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0A" w:rsidRDefault="00CF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заместителя директора по воспитательной работе </w:t>
      </w:r>
    </w:p>
    <w:p w:rsidR="00A7440A" w:rsidRDefault="00CF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организации процесса воспитания в МБОУ СОШ № 1</w:t>
      </w:r>
      <w:r w:rsidR="00CF5E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г.Кызыла</w:t>
      </w:r>
    </w:p>
    <w:p w:rsidR="00A7440A" w:rsidRDefault="00CF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CF5E2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-2025 учебный год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школе организовывалась в соответствии с календарными планами воспиательной работы на 2024-2025 учебный год на основе Рабочей программы воспитания, вк</w:t>
      </w:r>
      <w:r w:rsidR="00CF5E2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юченной в ООП НОО, ООО и СОО.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 воспитания МБОУ СОШ №1</w:t>
      </w:r>
      <w:r w:rsidR="00CF5E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F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Кызыла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ФГОС,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(Минпросвещения России, 2020, №172).</w:t>
      </w:r>
    </w:p>
    <w:p w:rsidR="00A7440A" w:rsidRDefault="00CF7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направлена на решение проблем гармоничного вхождения обучающихся в социальный мир и налаживания взаимоотношений с окружающими их людей.</w:t>
      </w:r>
    </w:p>
    <w:p w:rsidR="00A7440A" w:rsidRDefault="00CF7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воспитания показывает, каким образом педагогические работники-учитель, классный руководитель, педагог дополнительного образования и другие могут реализовать воспитательный потенциал их совместной с обучающимися деятельности и тем самым сделать школу воспитывающей организацией.</w:t>
      </w:r>
    </w:p>
    <w:p w:rsidR="00A7440A" w:rsidRDefault="00CF7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центре Программы воспитания в соответствии с ФГОС находится личностное развитие обучающихся, формирование у них системы знаний о различных аспектах развития России и мира.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МБОУ СОШ №1</w:t>
      </w:r>
      <w:r w:rsidR="00CF5E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включает четыре раздела:</w:t>
      </w:r>
    </w:p>
    <w:p w:rsidR="00A7440A" w:rsidRDefault="00CF7A0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школе, социального окружения, особенности контингента, оригинальных и важных традиционных воспитательных находках, традициях и принципов школы.</w:t>
      </w:r>
    </w:p>
    <w:p w:rsidR="00A7440A" w:rsidRDefault="00CF7A0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«Цели и задачи воспитания», где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:rsidR="00A7440A" w:rsidRDefault="00CF7A0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«Виды, формы и содержание деятельности» в котором школа показывает, каким образом будет осуществляться достижение поставленных целей и задач. Данный раздел состоит из нескольких вариативных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</w:t>
      </w:r>
      <w:r w:rsidR="00CF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F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вариативными модулями являются «Классное руководство и наставничество», «Школьный урок», «Работа с родителями», «Самоуправление», «Профориентация». Вариативные модули: «Ключевые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общешкольные дела», «ДОО и волонтерство», «Школьное и социальное медиа», «Экскурсии, походы и краеведение», «Закон и Я».</w:t>
      </w:r>
    </w:p>
    <w:p w:rsidR="00A7440A" w:rsidRDefault="00CF7A0A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Модули в Программе воспитания располагаются в соответствии с их значимостью в системе воспитательной работы школы. Деятельность педагогического коллектива школы в рамках комплекса модулей направлена на достижение результатов освоения Основной общеобразовательной программы начального и основного общего образования.</w:t>
      </w:r>
    </w:p>
    <w:p w:rsidR="00A7440A" w:rsidRDefault="00CF7A0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воспитания прилагается годовой календарный план воспитательной работы школы.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не является инструментом воспитания: обучающегося воспитывает не документ, а педагогический работник- своими действиями, словами, отношениями. Программа позволяет педагогическим работникам МБОУ СОШ №1</w:t>
      </w:r>
      <w:r w:rsidR="00CF5E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г.Кызыла скоординировать свои усилия, направленные на воспитан6ие школьников.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указанных задач при составлении плана воспитательной работы школы на 2024-2025 учебный год учитывались возрастные, физические и интеллектуальные возможности учащихся, их интересы, а также нормативные акты СанПин. Вся воспитательная деятельность школы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 Воспитательные модули: «Ключевые общешкольные дела», «Классное руководство и наставничество», «ДОО и волонтерство», «Школьный урок» «Самоуправление» «Экскурсии, походы, краеведение», «Профориентация», «Школьный урок», «Работа с родителями», «Школьное и социальное медиа», «Закон и Я».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«Классное руководство и наставничество»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данного модуля деятельность работы воспитательного блока была направлена наразвитие профессиональной компетенции классного руководителя как условие повышения эффективности воспитательной работы в школе. Цель: Совершенствование форм и методов воспитания через повышение педагогического мастерства классных руководителей.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информационно-методическую помощь классным руководителям по вопросам воспитательной работы;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с нормативными документами и актами и изменениями в них;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развития творческой, патриотической, духовнонравственной, социально-адаптированной личности обучающихся, сохранения и укрепления их здоровья;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-изучать, обобщать и использовать на практике педагогический опыт классных руководителей, знакомиться с достижениями педагогической науки, внедрять инновационные подходы в воспитании.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являются: аналитическая и исследовательская деятельность, взаимное посещение мероприятий внутри методического объединения с целью обмена опытом и совершенствования методики, проведение открытых классных часов и внеклассных мероприятий, рассмотрение вопросов организации и участия классных коллективов в мероприятиях, анализ результатов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 работы классного руководителя. 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работы являются: инструктивно-методические совещания, изучение руководящих документов и передового педагогического опыта, семинары-практикумы; творческие отчеты классных руководителей; открытые классные часы и мероприятия; лекции, сообщения, доклады; конкурсы профессионального мастерства.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Качественная характеристика 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организаторов воспитательного процесса и классных руководителей в МБОУ СОШ №1</w:t>
      </w:r>
      <w:r w:rsidR="00CF5E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г.Кызыла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2024-2025 учебном году обязанности классного руководителя были возложены на </w:t>
      </w:r>
      <w:r w:rsidR="00CF5E23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педагогов. Количество педагогов, осуществляющих классное руководство в начальной школе -</w:t>
      </w:r>
      <w:r w:rsidR="00CF5E2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человек, в средней школе – </w:t>
      </w:r>
      <w:r w:rsidR="00CF5E2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 в старшей школе – </w:t>
      </w:r>
      <w:r w:rsidR="00CF5E2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На протяжении многих лет состав классных руководителей стабилен, сохраняется преемственность выполнения этой работы.  Профессиональная подготовка классных руководителей отвечает современным требованиям, закрепленных в Положении о классном руководстве.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работы классных руководителей можно отследить по: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состоянию психологического и физического здоровья учащихся класса;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уровню воспитанности учащихся;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проценту посещаемости учебных занятий и внеучебных мероприятий;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уровню сформированности классного коллектива;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рейтингу активности класса и отдельных учащихся и результативности участия в школьных, муниципальных мероприятиях.</w:t>
      </w:r>
    </w:p>
    <w:p w:rsidR="00A7440A" w:rsidRDefault="00CF7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воспитательного процесса- заместитель директора по ВР </w:t>
      </w:r>
      <w:r w:rsidR="00CF5E23">
        <w:rPr>
          <w:rFonts w:ascii="Times New Roman" w:hAnsi="Times New Roman" w:cs="Times New Roman"/>
          <w:sz w:val="28"/>
          <w:szCs w:val="28"/>
        </w:rPr>
        <w:t>Гринько И.В.</w:t>
      </w:r>
      <w:r>
        <w:rPr>
          <w:rFonts w:ascii="Times New Roman" w:hAnsi="Times New Roman" w:cs="Times New Roman"/>
          <w:sz w:val="28"/>
          <w:szCs w:val="28"/>
        </w:rPr>
        <w:t>, педагог-организатор</w:t>
      </w:r>
      <w:r w:rsidR="00CF5E23">
        <w:rPr>
          <w:rFonts w:ascii="Times New Roman" w:hAnsi="Times New Roman" w:cs="Times New Roman"/>
          <w:sz w:val="28"/>
          <w:szCs w:val="28"/>
        </w:rPr>
        <w:t xml:space="preserve"> Сат М.М</w:t>
      </w:r>
      <w:r>
        <w:rPr>
          <w:rFonts w:ascii="Times New Roman" w:hAnsi="Times New Roman" w:cs="Times New Roman"/>
          <w:sz w:val="28"/>
          <w:szCs w:val="28"/>
        </w:rPr>
        <w:t xml:space="preserve">., старшие вожатые </w:t>
      </w:r>
      <w:r w:rsidR="00CF5E23">
        <w:rPr>
          <w:rFonts w:ascii="Times New Roman" w:hAnsi="Times New Roman" w:cs="Times New Roman"/>
          <w:sz w:val="28"/>
          <w:szCs w:val="28"/>
        </w:rPr>
        <w:t>Сбродова О.В</w:t>
      </w:r>
      <w:r>
        <w:rPr>
          <w:rFonts w:ascii="Times New Roman" w:hAnsi="Times New Roman" w:cs="Times New Roman"/>
          <w:sz w:val="28"/>
          <w:szCs w:val="28"/>
        </w:rPr>
        <w:t>.,</w:t>
      </w:r>
      <w:r w:rsidR="00CF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заведующий СППС </w:t>
      </w:r>
      <w:r w:rsidR="00CF5E23">
        <w:rPr>
          <w:rFonts w:ascii="Times New Roman" w:hAnsi="Times New Roman" w:cs="Times New Roman"/>
          <w:sz w:val="28"/>
          <w:szCs w:val="28"/>
        </w:rPr>
        <w:t>Хертек Ч.В</w:t>
      </w:r>
      <w:r>
        <w:rPr>
          <w:rFonts w:ascii="Times New Roman" w:hAnsi="Times New Roman" w:cs="Times New Roman"/>
          <w:sz w:val="28"/>
          <w:szCs w:val="28"/>
        </w:rPr>
        <w:t xml:space="preserve">., социальные педагоги школы </w:t>
      </w:r>
      <w:r w:rsidR="00CF5E23">
        <w:rPr>
          <w:rFonts w:ascii="Times New Roman" w:hAnsi="Times New Roman" w:cs="Times New Roman"/>
          <w:sz w:val="28"/>
          <w:szCs w:val="28"/>
        </w:rPr>
        <w:t>Монгуш А.Ю.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5E23">
        <w:rPr>
          <w:rFonts w:ascii="Times New Roman" w:hAnsi="Times New Roman" w:cs="Times New Roman"/>
          <w:sz w:val="28"/>
          <w:szCs w:val="28"/>
        </w:rPr>
        <w:t>Кара-оол Б.К., Кертик-оол Ш.С</w:t>
      </w:r>
      <w:r>
        <w:rPr>
          <w:rFonts w:ascii="Times New Roman" w:hAnsi="Times New Roman" w:cs="Times New Roman"/>
          <w:sz w:val="28"/>
          <w:szCs w:val="28"/>
        </w:rPr>
        <w:t xml:space="preserve">., педагоги-психологи школы   </w:t>
      </w:r>
      <w:r w:rsidR="00CF5E23">
        <w:rPr>
          <w:rFonts w:ascii="Times New Roman" w:hAnsi="Times New Roman" w:cs="Times New Roman"/>
          <w:sz w:val="28"/>
          <w:szCs w:val="28"/>
        </w:rPr>
        <w:t>Яковлева С.В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CF5E23">
        <w:rPr>
          <w:rFonts w:ascii="Times New Roman" w:hAnsi="Times New Roman" w:cs="Times New Roman"/>
          <w:sz w:val="28"/>
          <w:szCs w:val="28"/>
        </w:rPr>
        <w:t>Имажап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E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5E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CF5E23">
        <w:rPr>
          <w:rFonts w:ascii="Times New Roman" w:hAnsi="Times New Roman" w:cs="Times New Roman"/>
          <w:sz w:val="28"/>
          <w:szCs w:val="28"/>
        </w:rPr>
        <w:t>Тумат Б.Х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5E23" w:rsidRDefault="00CF5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E23" w:rsidRDefault="00CF5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40A" w:rsidRDefault="00CF7A0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организационно-методической деятельности классных руководителей за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1"/>
        <w:gridCol w:w="7051"/>
      </w:tblGrid>
      <w:tr w:rsidR="00A7440A">
        <w:tc>
          <w:tcPr>
            <w:tcW w:w="363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оценки организационно-методической деятельности классных руководителей</w:t>
            </w:r>
          </w:p>
        </w:tc>
        <w:tc>
          <w:tcPr>
            <w:tcW w:w="705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оценки</w:t>
            </w:r>
          </w:p>
        </w:tc>
      </w:tr>
      <w:tr w:rsidR="00A7440A">
        <w:trPr>
          <w:trHeight w:val="1230"/>
        </w:trPr>
        <w:tc>
          <w:tcPr>
            <w:tcW w:w="363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воспитательного процесса</w:t>
            </w:r>
          </w:p>
        </w:tc>
        <w:tc>
          <w:tcPr>
            <w:tcW w:w="705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школы, Положение о классном руководстве, Рабочая программа воспитания школы на 2024-2025 учебный год (протокол №1 от 30.08.2024)</w:t>
            </w:r>
          </w:p>
        </w:tc>
      </w:tr>
      <w:tr w:rsidR="00A7440A">
        <w:tc>
          <w:tcPr>
            <w:tcW w:w="363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воспитательной деятельности в классном коллективе</w:t>
            </w:r>
          </w:p>
        </w:tc>
        <w:tc>
          <w:tcPr>
            <w:tcW w:w="705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 деятельность в каждом классном коллективе планируется на основе анализа воспитательной работы. Результаты педагогического анализа используются при планировании воспитательной работы на следующий период. У каждого классного руководителя имеется план воспитательной работы, который составлен с учетом мероприятий по реализации Программы воспитания.</w:t>
            </w:r>
          </w:p>
        </w:tc>
      </w:tr>
      <w:tr w:rsidR="00A7440A">
        <w:tc>
          <w:tcPr>
            <w:tcW w:w="3631" w:type="dxa"/>
          </w:tcPr>
          <w:p w:rsidR="00A7440A" w:rsidRDefault="00CF7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совместной деятельности классных руководителей с классным коллективом</w:t>
            </w:r>
          </w:p>
        </w:tc>
        <w:tc>
          <w:tcPr>
            <w:tcW w:w="7051" w:type="dxa"/>
          </w:tcPr>
          <w:p w:rsidR="00A7440A" w:rsidRDefault="00CF7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организуемой в школе совместной длеятельности обучающихся и взрослых определялось по наличию в классе, школе интересной, насыщенной событиями и личностно развивающей совместной деятельностью обучающихся и педагогов. Способами получения информации были беседы с обучающимися и их родителями, самоанализ воспитательной деятельности классных руководителей по итогам учебных четвертей, анкетирование.</w:t>
            </w:r>
          </w:p>
        </w:tc>
      </w:tr>
    </w:tbl>
    <w:p w:rsidR="00A7440A" w:rsidRDefault="00CF7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классными руководителями использовались различные формы работы с обучающимися и их родителями в рамках модуля «Классное руководство»: тематические классные часы, участие  в творческих конкурсах, коллективные творческие дела, экскурсии, социальные акции, участие в индивидуальных конкурсах и олимпиадах, работа с портфолио, работа с родителями.  К подготовке и проведению общешкольных мероприятий привлекались:</w:t>
      </w:r>
    </w:p>
    <w:p w:rsidR="00A7440A" w:rsidRDefault="00CF7A0A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5E0B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BEB">
        <w:rPr>
          <w:rFonts w:ascii="Times New Roman" w:hAnsi="Times New Roman" w:cs="Times New Roman"/>
          <w:sz w:val="28"/>
          <w:szCs w:val="28"/>
        </w:rPr>
        <w:t>10 «А» Кысыгбай А.Ш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B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11 «Б»- С</w:t>
      </w:r>
      <w:r w:rsidR="005E0BEB">
        <w:rPr>
          <w:rFonts w:ascii="Times New Roman" w:hAnsi="Times New Roman" w:cs="Times New Roman"/>
          <w:sz w:val="28"/>
          <w:szCs w:val="28"/>
        </w:rPr>
        <w:t>ат М.М.</w:t>
      </w:r>
      <w:r>
        <w:rPr>
          <w:rFonts w:ascii="Times New Roman" w:hAnsi="Times New Roman" w:cs="Times New Roman"/>
          <w:sz w:val="28"/>
          <w:szCs w:val="28"/>
        </w:rPr>
        <w:t xml:space="preserve"> - молодой специалист;</w:t>
      </w:r>
    </w:p>
    <w:p w:rsidR="00A7440A" w:rsidRDefault="00CF7A0A">
      <w:pPr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отца, День Матери - 9 «</w:t>
      </w:r>
      <w:r w:rsidR="005E0BE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» класс- </w:t>
      </w:r>
      <w:r w:rsidR="005E0BEB">
        <w:rPr>
          <w:rFonts w:ascii="Times New Roman" w:hAnsi="Times New Roman" w:cs="Times New Roman"/>
          <w:sz w:val="28"/>
          <w:szCs w:val="28"/>
        </w:rPr>
        <w:t>Байыр-оол А.У</w:t>
      </w:r>
      <w:r>
        <w:rPr>
          <w:rFonts w:ascii="Times New Roman" w:hAnsi="Times New Roman" w:cs="Times New Roman"/>
          <w:sz w:val="28"/>
          <w:szCs w:val="28"/>
        </w:rPr>
        <w:t>., 4 «Е» класс- М</w:t>
      </w:r>
      <w:r w:rsidR="005E0BEB">
        <w:rPr>
          <w:rFonts w:ascii="Times New Roman" w:hAnsi="Times New Roman" w:cs="Times New Roman"/>
          <w:sz w:val="28"/>
          <w:szCs w:val="28"/>
        </w:rPr>
        <w:t>онгуш М.Б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40A" w:rsidRDefault="00CF7A0A">
      <w:pPr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Новогодние утренники- 10 «Б» класс- </w:t>
      </w:r>
      <w:r w:rsidR="005E0BEB">
        <w:rPr>
          <w:rFonts w:ascii="Times New Roman" w:hAnsi="Times New Roman" w:cs="Times New Roman"/>
          <w:sz w:val="28"/>
          <w:szCs w:val="28"/>
        </w:rPr>
        <w:t>Шойдаа Е.К.</w:t>
      </w:r>
      <w:r>
        <w:rPr>
          <w:rFonts w:ascii="Times New Roman" w:hAnsi="Times New Roman" w:cs="Times New Roman"/>
          <w:sz w:val="28"/>
          <w:szCs w:val="28"/>
        </w:rPr>
        <w:t xml:space="preserve">, 5 «в»- </w:t>
      </w:r>
      <w:r w:rsidR="005E0BEB">
        <w:rPr>
          <w:rFonts w:ascii="Times New Roman" w:hAnsi="Times New Roman" w:cs="Times New Roman"/>
          <w:sz w:val="28"/>
          <w:szCs w:val="28"/>
        </w:rPr>
        <w:t>Монгуш С.С.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BEB" w:rsidRDefault="00CF7A0A" w:rsidP="005E0BEB">
      <w:pPr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BEB">
        <w:rPr>
          <w:rFonts w:ascii="Times New Roman" w:hAnsi="Times New Roman" w:cs="Times New Roman"/>
          <w:sz w:val="28"/>
          <w:szCs w:val="28"/>
        </w:rPr>
        <w:lastRenderedPageBreak/>
        <w:t xml:space="preserve">Дни воинской славы- 5 «В»- </w:t>
      </w:r>
      <w:r w:rsidR="005E0BEB" w:rsidRPr="005E0BEB">
        <w:rPr>
          <w:rFonts w:ascii="Times New Roman" w:hAnsi="Times New Roman" w:cs="Times New Roman"/>
          <w:sz w:val="28"/>
          <w:szCs w:val="28"/>
        </w:rPr>
        <w:t>Монгуш С.С</w:t>
      </w:r>
      <w:r w:rsidRPr="005E0BEB">
        <w:rPr>
          <w:rFonts w:ascii="Times New Roman" w:hAnsi="Times New Roman" w:cs="Times New Roman"/>
          <w:sz w:val="28"/>
          <w:szCs w:val="28"/>
        </w:rPr>
        <w:t xml:space="preserve">., </w:t>
      </w:r>
      <w:r w:rsidR="005E0BEB">
        <w:rPr>
          <w:rFonts w:ascii="Times New Roman" w:hAnsi="Times New Roman" w:cs="Times New Roman"/>
          <w:sz w:val="28"/>
          <w:szCs w:val="28"/>
        </w:rPr>
        <w:t>6 «Б» Сат М.М.</w:t>
      </w:r>
    </w:p>
    <w:p w:rsidR="00A7440A" w:rsidRPr="005E0BEB" w:rsidRDefault="00CF7A0A" w:rsidP="005E0BEB">
      <w:pPr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BEB">
        <w:rPr>
          <w:rFonts w:ascii="Times New Roman" w:hAnsi="Times New Roman" w:cs="Times New Roman"/>
          <w:sz w:val="28"/>
          <w:szCs w:val="28"/>
        </w:rPr>
        <w:t xml:space="preserve">Празднование Шагаа </w:t>
      </w:r>
      <w:r w:rsidR="005E0BEB">
        <w:rPr>
          <w:rFonts w:ascii="Times New Roman" w:hAnsi="Times New Roman" w:cs="Times New Roman"/>
          <w:sz w:val="28"/>
          <w:szCs w:val="28"/>
        </w:rPr>
        <w:t>–</w:t>
      </w:r>
      <w:r w:rsidRPr="005E0BEB">
        <w:rPr>
          <w:rFonts w:ascii="Times New Roman" w:hAnsi="Times New Roman" w:cs="Times New Roman"/>
          <w:sz w:val="28"/>
          <w:szCs w:val="28"/>
        </w:rPr>
        <w:t xml:space="preserve"> </w:t>
      </w:r>
      <w:r w:rsidR="005E0BEB">
        <w:rPr>
          <w:rFonts w:ascii="Times New Roman" w:hAnsi="Times New Roman" w:cs="Times New Roman"/>
          <w:sz w:val="28"/>
          <w:szCs w:val="28"/>
        </w:rPr>
        <w:t>9</w:t>
      </w:r>
      <w:r w:rsidRPr="005E0BEB">
        <w:rPr>
          <w:rFonts w:ascii="Times New Roman" w:hAnsi="Times New Roman" w:cs="Times New Roman"/>
          <w:sz w:val="28"/>
          <w:szCs w:val="28"/>
        </w:rPr>
        <w:t xml:space="preserve"> «А»-</w:t>
      </w:r>
      <w:r w:rsidR="005E0BEB">
        <w:rPr>
          <w:rFonts w:ascii="Times New Roman" w:hAnsi="Times New Roman" w:cs="Times New Roman"/>
          <w:sz w:val="28"/>
          <w:szCs w:val="28"/>
        </w:rPr>
        <w:t xml:space="preserve"> Монгуш С.А</w:t>
      </w:r>
      <w:r w:rsidRPr="005E0BEB">
        <w:rPr>
          <w:rFonts w:ascii="Times New Roman" w:hAnsi="Times New Roman" w:cs="Times New Roman"/>
          <w:sz w:val="28"/>
          <w:szCs w:val="28"/>
        </w:rPr>
        <w:t>,  6 «</w:t>
      </w:r>
      <w:r w:rsidR="005E0BEB">
        <w:rPr>
          <w:rFonts w:ascii="Times New Roman" w:hAnsi="Times New Roman" w:cs="Times New Roman"/>
          <w:sz w:val="28"/>
          <w:szCs w:val="28"/>
        </w:rPr>
        <w:t>Е</w:t>
      </w:r>
      <w:r w:rsidRPr="005E0BEB">
        <w:rPr>
          <w:rFonts w:ascii="Times New Roman" w:hAnsi="Times New Roman" w:cs="Times New Roman"/>
          <w:sz w:val="28"/>
          <w:szCs w:val="28"/>
        </w:rPr>
        <w:t>»</w:t>
      </w:r>
      <w:r w:rsidR="005E0BEB">
        <w:rPr>
          <w:rFonts w:ascii="Times New Roman" w:hAnsi="Times New Roman" w:cs="Times New Roman"/>
          <w:sz w:val="28"/>
          <w:szCs w:val="28"/>
        </w:rPr>
        <w:t>- Ооржак А.Б,</w:t>
      </w:r>
      <w:r w:rsidRPr="005E0BEB">
        <w:rPr>
          <w:rFonts w:ascii="Times New Roman" w:hAnsi="Times New Roman" w:cs="Times New Roman"/>
          <w:sz w:val="28"/>
          <w:szCs w:val="28"/>
        </w:rPr>
        <w:t xml:space="preserve"> 1</w:t>
      </w:r>
      <w:r w:rsidR="005E0BEB">
        <w:rPr>
          <w:rFonts w:ascii="Times New Roman" w:hAnsi="Times New Roman" w:cs="Times New Roman"/>
          <w:sz w:val="28"/>
          <w:szCs w:val="28"/>
        </w:rPr>
        <w:t>1</w:t>
      </w:r>
      <w:r w:rsidRPr="005E0BEB">
        <w:rPr>
          <w:rFonts w:ascii="Times New Roman" w:hAnsi="Times New Roman" w:cs="Times New Roman"/>
          <w:sz w:val="28"/>
          <w:szCs w:val="28"/>
        </w:rPr>
        <w:t xml:space="preserve"> «Б»-</w:t>
      </w:r>
      <w:r w:rsidR="005E0BEB">
        <w:rPr>
          <w:rFonts w:ascii="Times New Roman" w:hAnsi="Times New Roman" w:cs="Times New Roman"/>
          <w:sz w:val="28"/>
          <w:szCs w:val="28"/>
        </w:rPr>
        <w:t xml:space="preserve"> Лопсан С.Э</w:t>
      </w:r>
    </w:p>
    <w:p w:rsidR="00A7440A" w:rsidRDefault="00CF7A0A">
      <w:pPr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«Широкая Масленица»- </w:t>
      </w:r>
      <w:r w:rsidR="005E0B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E0B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»-</w:t>
      </w:r>
      <w:r w:rsidR="005E0BEB">
        <w:rPr>
          <w:rFonts w:ascii="Times New Roman" w:hAnsi="Times New Roman" w:cs="Times New Roman"/>
          <w:sz w:val="28"/>
          <w:szCs w:val="28"/>
        </w:rPr>
        <w:t xml:space="preserve"> Сбродова О.В</w:t>
      </w:r>
    </w:p>
    <w:p w:rsidR="00A7440A" w:rsidRDefault="00A7440A" w:rsidP="005E0BE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52" w:type="dxa"/>
        <w:tblLook w:val="04A0" w:firstRow="1" w:lastRow="0" w:firstColumn="1" w:lastColumn="0" w:noHBand="0" w:noVBand="1"/>
      </w:tblPr>
      <w:tblGrid>
        <w:gridCol w:w="1392"/>
        <w:gridCol w:w="3322"/>
        <w:gridCol w:w="2123"/>
        <w:gridCol w:w="2382"/>
        <w:gridCol w:w="2033"/>
      </w:tblGrid>
      <w:tr w:rsidR="00A7440A">
        <w:trPr>
          <w:trHeight w:val="654"/>
        </w:trPr>
        <w:tc>
          <w:tcPr>
            <w:tcW w:w="11252" w:type="dxa"/>
            <w:gridSpan w:val="5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«Содержание планов воспитательной работы классов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Работа с молодыми классными руководителями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оказание методической помощи)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30.08.24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15.09.24</w:t>
            </w:r>
          </w:p>
        </w:tc>
        <w:tc>
          <w:tcPr>
            <w:tcW w:w="2424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ВР </w:t>
            </w:r>
            <w:r w:rsidR="00860B9E">
              <w:rPr>
                <w:rFonts w:ascii="Times New Roman" w:hAnsi="Times New Roman" w:cs="Times New Roman"/>
                <w:sz w:val="28"/>
                <w:szCs w:val="28"/>
              </w:rPr>
              <w:t>Гринько И.В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Семинар «Методика проведения родительских собраний»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Контроль за воспитательным процессом (ВШК)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Проверка планов ВР классных руководителей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Классный час «Безопасные каникулы» 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12.10.24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27.10.24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27.10.24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28.10.24</w:t>
            </w:r>
          </w:p>
        </w:tc>
        <w:tc>
          <w:tcPr>
            <w:tcW w:w="2424" w:type="dxa"/>
          </w:tcPr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Гринько И.В </w:t>
            </w:r>
          </w:p>
          <w:p w:rsidR="00860B9E" w:rsidRDefault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B9E" w:rsidRDefault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B9E" w:rsidRDefault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ТБ, расписки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по формированию ЗОЖ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24" w:type="dxa"/>
          </w:tcPr>
          <w:p w:rsidR="00860B9E" w:rsidRDefault="00860B9E" w:rsidP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Гринько И.В</w:t>
            </w:r>
          </w:p>
          <w:p w:rsidR="00A7440A" w:rsidRDefault="00CF7A0A" w:rsidP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физической культуры, СПС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Индивидуальная консультация-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сопровождение (работа с документацией)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Классный час «Безопасные каникулы»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28.12.24</w:t>
            </w:r>
          </w:p>
        </w:tc>
        <w:tc>
          <w:tcPr>
            <w:tcW w:w="2424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ВР </w:t>
            </w:r>
            <w:r w:rsidR="00860B9E">
              <w:rPr>
                <w:rFonts w:ascii="Times New Roman" w:hAnsi="Times New Roman" w:cs="Times New Roman"/>
                <w:sz w:val="28"/>
                <w:szCs w:val="28"/>
              </w:rPr>
              <w:t>Гринько И.В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Рук-ль ШМО классных руководителей,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УВР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ТБ, расписки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Методика оформления проектной деятельности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Единые уроки Памяти «Холокост- трагическая страница ВОВ»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27.10.24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16.01.25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25.01.25</w:t>
            </w:r>
          </w:p>
        </w:tc>
        <w:tc>
          <w:tcPr>
            <w:tcW w:w="2424" w:type="dxa"/>
          </w:tcPr>
          <w:p w:rsidR="00A7440A" w:rsidRDefault="00CF7A0A" w:rsidP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НМР </w:t>
            </w:r>
            <w:r w:rsidR="00860B9E">
              <w:rPr>
                <w:rFonts w:ascii="Times New Roman" w:hAnsi="Times New Roman" w:cs="Times New Roman"/>
                <w:sz w:val="28"/>
                <w:szCs w:val="28"/>
              </w:rPr>
              <w:t>Тупицына Е.Г</w:t>
            </w:r>
          </w:p>
        </w:tc>
        <w:tc>
          <w:tcPr>
            <w:tcW w:w="1740" w:type="dxa"/>
          </w:tcPr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по профориентации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24" w:type="dxa"/>
          </w:tcPr>
          <w:p w:rsidR="00860B9E" w:rsidRDefault="00CF7A0A" w:rsidP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ВР </w:t>
            </w:r>
            <w:r w:rsidR="00860B9E">
              <w:rPr>
                <w:rFonts w:ascii="Times New Roman" w:hAnsi="Times New Roman" w:cs="Times New Roman"/>
                <w:sz w:val="28"/>
                <w:szCs w:val="28"/>
              </w:rPr>
              <w:t xml:space="preserve"> Гринько И.В</w:t>
            </w:r>
          </w:p>
          <w:p w:rsidR="00A7440A" w:rsidRDefault="00860B9E" w:rsidP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Михайлова Т.Б</w:t>
            </w:r>
            <w:r w:rsidR="00CF7A0A">
              <w:rPr>
                <w:rFonts w:ascii="Times New Roman" w:hAnsi="Times New Roman" w:cs="Times New Roman"/>
                <w:sz w:val="28"/>
                <w:szCs w:val="28"/>
              </w:rPr>
              <w:t>(отв.)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Семинар-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с темами профилактики вредных привычек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Классный час «Безопасные каникулы»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14.03.25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22.03.25</w:t>
            </w:r>
          </w:p>
        </w:tc>
        <w:tc>
          <w:tcPr>
            <w:tcW w:w="2424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ВР </w:t>
            </w:r>
            <w:r w:rsidR="00860B9E">
              <w:rPr>
                <w:rFonts w:ascii="Times New Roman" w:hAnsi="Times New Roman" w:cs="Times New Roman"/>
                <w:sz w:val="28"/>
                <w:szCs w:val="28"/>
              </w:rPr>
              <w:t>Гринько И.В</w:t>
            </w:r>
          </w:p>
          <w:p w:rsidR="00860B9E" w:rsidRDefault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С.В психолог,</w:t>
            </w:r>
          </w:p>
          <w:p w:rsidR="00860B9E" w:rsidRDefault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Ч.В зав СППС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 и расписки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Подведение итогов воспитательной работы в классах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26.04.25</w:t>
            </w:r>
          </w:p>
        </w:tc>
        <w:tc>
          <w:tcPr>
            <w:tcW w:w="2424" w:type="dxa"/>
          </w:tcPr>
          <w:p w:rsidR="00A7440A" w:rsidRDefault="00CF7A0A" w:rsidP="00860B9E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ВР </w:t>
            </w:r>
            <w:r w:rsidR="00860B9E">
              <w:rPr>
                <w:rFonts w:ascii="Times New Roman" w:hAnsi="Times New Roman" w:cs="Times New Roman"/>
                <w:sz w:val="28"/>
                <w:szCs w:val="28"/>
              </w:rPr>
              <w:t>Гринько И.В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A7440A">
        <w:tc>
          <w:tcPr>
            <w:tcW w:w="140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41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документацией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Классный час «Безопасные каникулы»</w:t>
            </w:r>
          </w:p>
        </w:tc>
        <w:tc>
          <w:tcPr>
            <w:tcW w:w="2247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7440A" w:rsidRDefault="00A744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27.05.25</w:t>
            </w:r>
          </w:p>
        </w:tc>
        <w:tc>
          <w:tcPr>
            <w:tcW w:w="2424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ВР за год</w:t>
            </w:r>
          </w:p>
          <w:p w:rsidR="00A7440A" w:rsidRDefault="00CF7A0A">
            <w:pPr>
              <w:pStyle w:val="a4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 и расписки</w:t>
            </w:r>
          </w:p>
        </w:tc>
      </w:tr>
    </w:tbl>
    <w:p w:rsidR="00A7440A" w:rsidRDefault="00A74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опыт классных руководителей, посещая о внеклассные мероприятия, классные родительские собрания можно сделать следующие выводы: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Классные руководители готовы делиться своими наработками и достижениями в области работы классного руководителя;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Имеется ряд трудностей и проблем в работе классного руководителя: в основном не хватает знаний в области психологии, медицины, современных нормативных документов, знаний и ориентирования в современных молодѐжных тенденциях, трудности в работе с родителями;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анкетировании по проблемам классного руководства.</w:t>
      </w:r>
    </w:p>
    <w:p w:rsidR="00860B9E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Проверка планов воспитательной работы классов в сентябре месяце показала недостаточно продуманное отношение к составлению планов воспитательной работы в связи с новой программой воспитания с ее модулями. У целого ряда педагогов запланированные задачи идут в разрез с целями запланированных мероприятий. Многие педагоги и вовсе ограничились только общешкольными мероприятиями и рекомендованными к обязательному проведению тематическими классными часами. Планы работы, отвечающие всем требованиям разработаны классными руководителями: </w:t>
      </w:r>
      <w:r w:rsidR="00860B9E">
        <w:rPr>
          <w:rFonts w:ascii="Times New Roman" w:hAnsi="Times New Roman" w:cs="Times New Roman"/>
          <w:sz w:val="28"/>
          <w:szCs w:val="28"/>
        </w:rPr>
        <w:t xml:space="preserve">Ооржак К-К Д, Байыр-оол А.У, Блинова Н.Ф, Михайлова Т.Б, Лопсан С.Э, Монгуш С.А, Шойдаа Е.К.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постановка и качество целей, содержание, основные воспитательные формы говорят о целостности воспитательной системы данных классов. В течение года эффективность работы классных руководителей отслеживалась по 5 основным критериям: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-забота о нравственном здоровье классного коллектива,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-защита физического здоровья учащихся,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роста уровня обученности учащихся класса,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-создание условий для самоопределения и самореализации учащихся класса,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активность и результативность участия в воспитательных мероприятиях школы.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наблюдений по данным направлениям можно сказать, что большинство классных руководителей (62,5%) имеют по всем критериям стабильно высокие, положительные результаты. Достаточно высок он у классных руководителе</w:t>
      </w:r>
      <w:r w:rsidR="00860B9E">
        <w:rPr>
          <w:rFonts w:ascii="Times New Roman" w:hAnsi="Times New Roman" w:cs="Times New Roman"/>
          <w:sz w:val="28"/>
          <w:szCs w:val="28"/>
        </w:rPr>
        <w:t>й начальной школы: Монгуш М.Б, Саая А.К, Ооржак А.В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0B9E">
        <w:rPr>
          <w:rFonts w:ascii="Times New Roman" w:hAnsi="Times New Roman" w:cs="Times New Roman"/>
          <w:sz w:val="28"/>
          <w:szCs w:val="28"/>
        </w:rPr>
        <w:t xml:space="preserve">Гроо Н.Г, Ондар З.У, Пестрикова Н.А </w:t>
      </w:r>
      <w:r>
        <w:rPr>
          <w:rFonts w:ascii="Times New Roman" w:hAnsi="Times New Roman" w:cs="Times New Roman"/>
          <w:sz w:val="28"/>
          <w:szCs w:val="28"/>
        </w:rPr>
        <w:t>, у классных руководите</w:t>
      </w:r>
      <w:r w:rsidR="00860B9E">
        <w:rPr>
          <w:rFonts w:ascii="Times New Roman" w:hAnsi="Times New Roman" w:cs="Times New Roman"/>
          <w:sz w:val="28"/>
          <w:szCs w:val="28"/>
        </w:rPr>
        <w:t>лей средней школы: Тюлюш Ч.В, Монгуш Л.И, Сат М.М, Монгуш С.С, Кертик-оол Ш.С, Плужников С.Д.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классными руководителями проведено в среднем 800 классных часов. Среди них обязательные классные часы, которые проводятся 1 раз в месяц: по ПДД, ОБЖ; здоровый образ жизни, толерантность и тематические классные часы, рекомендованные к проведению в каждом модуле плана воспитательной работы. 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Каждый классный руководитель имеет журнал инструктажа с необходимыми разработанными и адаптированными к школе инструктажами. Тематические классные часы проводились согласно календаря образовательных событий, рекомендованного Министерством образования. Классными руководителями успешно проводились классные часы и беседы с детьми на темы поведения в условиях ограничительных мер, безопасность дома и т.д.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Рекомендации: продолжить внедрение уже известных технологий, продолжить изучение локальных инновационных технологий воспитания. Распространить свой опыт могут следующие </w:t>
      </w:r>
      <w:r w:rsidR="00860B9E">
        <w:rPr>
          <w:rFonts w:ascii="Times New Roman" w:hAnsi="Times New Roman" w:cs="Times New Roman"/>
          <w:sz w:val="28"/>
          <w:szCs w:val="28"/>
        </w:rPr>
        <w:t>классные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0B9E">
        <w:rPr>
          <w:rFonts w:ascii="Times New Roman" w:hAnsi="Times New Roman" w:cs="Times New Roman"/>
          <w:sz w:val="28"/>
          <w:szCs w:val="28"/>
        </w:rPr>
        <w:t>Плужников С.Д, Лопсан С.Э, Михайлова Т.Б, Байыр-оол А.У, Джалилова Р.Х, Шойдаа Е.К</w:t>
      </w:r>
      <w:r w:rsidR="000B04A0">
        <w:rPr>
          <w:rFonts w:ascii="Times New Roman" w:hAnsi="Times New Roman" w:cs="Times New Roman"/>
          <w:sz w:val="28"/>
          <w:szCs w:val="28"/>
        </w:rPr>
        <w:t>, Монгуш С.Б.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Проблемное поле: 1. Недостаточно популяризирован опыт передовых классных руководителей. 2. Слабое участие классных руководителей в работе Интернет-сообществ, методических журналов, в т.ч. журнал «Башкы». 3. Слабая подготовка обучающихся к участию в школьных, городских, региональных мероприятиях. 4. Недостаточная организация практической работы классных руководителей с связи отсутствием отдельного ШМО.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пути преодоления </w:t>
      </w:r>
      <w:r w:rsidR="000B04A0">
        <w:rPr>
          <w:rFonts w:ascii="Times New Roman" w:hAnsi="Times New Roman" w:cs="Times New Roman"/>
          <w:sz w:val="28"/>
          <w:szCs w:val="28"/>
        </w:rPr>
        <w:t>недостатков: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более активно включаться в научно-методическую, инновационную, опытно-педагогическую деятельность.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Анализ инновационной деятельности осуществлять по шести показателям: результативность, актуальность, дифференцируемость, интегративность, комфортность, упорядоченность, связь урочной и внеурочной деятельности.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на следующий учебный год работу МО организовать по 3-ом возрастным категориям, прописанным в ФГОС. Анализ работы по направлениям. Воспитательная деятельность школы реализуется в трех сферах: в процессе обучения, во внеурочной и во внешкольной деятельности.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в школе традиционно делиться на две части: общешкольные дела и внутриклассная жизнь. Традиционные ключевые дела обеспечивают стабильность в воспитательной работе. Каждое мероприятия подвергалось анализу и обсуждению на производственных совещаниях, на сборе школьного актива, где вносятся предложения и замечания по поводу каждого мероприятия. Духовно-нравственное воспитание в школе ведется планово, системно и является одним из приоритетных направлений в области воспитательной деятельности школы. Для реализации данного направления на основе нормативно – правовых документов федерального, регионального и районного уровня в школе создана модель гражданско-патриотического воспитания.</w:t>
      </w:r>
    </w:p>
    <w:p w:rsidR="00A7440A" w:rsidRDefault="00CF7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 и собеседований, анкетирования обучающихся и их родителей качество совместной деятельности классных руководителей и их классов за учебный год оценивается как «хорошее».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«Закон и Я».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осуществлялись в рамках программы профилактики асоциального поведения, пропаганды ЗОЖ.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В течение всего учебного года было организовано горячее питание учащихся 1-4 классов, льготное бесплатное горячее питание для детей из многодетных малоимущих семей,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Ежегодно проводятся медицинские осмотры детей и работников школы, Дни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здоровья, традиционные мероприятия, физкультминутки, спортивные соревнования, тематические классные часы и многое другое.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по профилактике ДТП строится с учетом индивидуальных особенностей детей и дифференцируется по возрастным периодам. В целях повышения эффективности работы по предупреждению ДДТТ в школе систематически проводится методическая работа с педагогами, родителями по их подготовке к занятиям по правилам поведения на улицах. Вопросы изучения ПДД рассматриваются на методических объединениях учителей начальных классов, классных руководителей, в конце последних уроков регулярно проводятся «Минутки ПДД», напоминающие об осторожном переходе через дорогу и других правилах пешехода. 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 В период каникул учащиеся не остаются без внимания классных руководителей, с ними проводились инструктажи по безопасному поведению на дороге, конкурсы рисунков. Обучающиеся приняли участие во Всероссийской онлайн олимпиаде «Безопасные дороги», региональных акциях «Внимание-дети!», «Сбавь скорость-тебя ждут дома», «Пристегни ребенка», «С 8-ым марта поздравляем-ПДД не нарушаем».  Также в течение года юнармейцы под руководством Монгуш С.В. помогали профилактике ДДТП в школе- выступления агитбригад, выпуск видеороликов, которые распространялись в детских и родительских чатах в социальном мессенджере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0B04A0">
        <w:rPr>
          <w:rFonts w:ascii="Times New Roman" w:hAnsi="Times New Roman" w:cs="Times New Roman"/>
          <w:sz w:val="28"/>
          <w:szCs w:val="28"/>
        </w:rPr>
        <w:t>На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собраниях, неоднократно, где одним из вопросов был вопрос о детском дорожно-транспортном травматизме.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выстроена система работы по обеспечению защиты и реализации прав и законных интересов несовершеннолетних, профилактике противоправного поведения подростков, социального сиротства, отраженная в педагогическом планировании, плане работы Совета по профилактики, планах классных руководителей. На начало года проведена социальная паспортизация классов и составлен социальный паспорт школы.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 семей, опекаемых детей, семей находящихся в трудных жизненных ситуациях.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Традиционными стали посещения опекунских семей и заполнение актов жилищных условий в ноябре, апреле.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какая помощь в воспитании ребенка была оказана. Проводятся регулярные обследования жилищно-бытовых условий.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внутришкольн</w:t>
      </w:r>
      <w:r w:rsidR="000B04A0">
        <w:rPr>
          <w:rFonts w:ascii="Times New Roman" w:hAnsi="Times New Roman" w:cs="Times New Roman"/>
          <w:sz w:val="28"/>
          <w:szCs w:val="28"/>
        </w:rPr>
        <w:t xml:space="preserve">ом учете в начале года стояло 22 человек. К концу года – 27 </w:t>
      </w:r>
      <w:r>
        <w:rPr>
          <w:rFonts w:ascii="Times New Roman" w:hAnsi="Times New Roman" w:cs="Times New Roman"/>
          <w:sz w:val="28"/>
          <w:szCs w:val="28"/>
        </w:rPr>
        <w:t xml:space="preserve">человека. На учете ПДН состоит </w:t>
      </w:r>
      <w:r w:rsidR="000B04A0">
        <w:rPr>
          <w:rFonts w:ascii="Times New Roman" w:hAnsi="Times New Roman" w:cs="Times New Roman"/>
          <w:sz w:val="28"/>
          <w:szCs w:val="28"/>
        </w:rPr>
        <w:t>3 человек</w:t>
      </w:r>
      <w:r>
        <w:rPr>
          <w:rFonts w:ascii="Times New Roman" w:hAnsi="Times New Roman" w:cs="Times New Roman"/>
          <w:sz w:val="28"/>
          <w:szCs w:val="28"/>
        </w:rPr>
        <w:t>. Анализ статистических данных и доставлений за учебный год показывает: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04A0">
        <w:rPr>
          <w:rFonts w:ascii="Times New Roman" w:hAnsi="Times New Roman" w:cs="Times New Roman"/>
          <w:sz w:val="28"/>
          <w:szCs w:val="28"/>
        </w:rPr>
        <w:t xml:space="preserve"> нарушение коменданского часа- 12</w:t>
      </w:r>
      <w:r>
        <w:rPr>
          <w:rFonts w:ascii="Times New Roman" w:hAnsi="Times New Roman" w:cs="Times New Roman"/>
          <w:sz w:val="28"/>
          <w:szCs w:val="28"/>
        </w:rPr>
        <w:t xml:space="preserve">  случаев. Большинство из  детей доставлялись после спортивных секций, возрастная категория - дети 6-9 классов. Школой проводилась информационно-</w:t>
      </w:r>
      <w:r w:rsidR="000B04A0">
        <w:rPr>
          <w:rFonts w:ascii="Times New Roman" w:hAnsi="Times New Roman" w:cs="Times New Roman"/>
          <w:sz w:val="28"/>
          <w:szCs w:val="28"/>
        </w:rPr>
        <w:t xml:space="preserve"> разъяснительная</w:t>
      </w:r>
      <w:r>
        <w:rPr>
          <w:rFonts w:ascii="Times New Roman" w:hAnsi="Times New Roman" w:cs="Times New Roman"/>
          <w:sz w:val="28"/>
          <w:szCs w:val="28"/>
        </w:rPr>
        <w:t xml:space="preserve"> работа с обучающимися и законными представителями, по время праздничных и актированных дней, каникул ежедневно проводилась акция «21 час.</w:t>
      </w:r>
      <w:r w:rsidR="000B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 ребенок дома».</w:t>
      </w:r>
    </w:p>
    <w:p w:rsidR="00A7440A" w:rsidRDefault="000B04A0" w:rsidP="000B04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нахождение в СОП - 2</w:t>
      </w:r>
      <w:r w:rsidR="00CF7A0A">
        <w:rPr>
          <w:rFonts w:ascii="Times New Roman" w:hAnsi="Times New Roman" w:cs="Times New Roman"/>
          <w:sz w:val="28"/>
          <w:szCs w:val="28"/>
        </w:rPr>
        <w:t xml:space="preserve"> случаев среди обучающихся 1-4 классов (драка родителей, нахождение в состоянии алкогольного опьянения родителями).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-вождение транспортного средства</w:t>
      </w:r>
      <w:r w:rsidR="000B04A0">
        <w:rPr>
          <w:rFonts w:ascii="Times New Roman" w:hAnsi="Times New Roman" w:cs="Times New Roman"/>
          <w:sz w:val="28"/>
          <w:szCs w:val="28"/>
        </w:rPr>
        <w:t xml:space="preserve"> – 1 </w:t>
      </w:r>
      <w:r>
        <w:rPr>
          <w:rFonts w:ascii="Times New Roman" w:hAnsi="Times New Roman" w:cs="Times New Roman"/>
          <w:sz w:val="28"/>
          <w:szCs w:val="28"/>
        </w:rPr>
        <w:t xml:space="preserve">случая.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 школы понимают, что их работа невозможна без сотрудничества с родителями, и ежегодно расширяют связи с семьями, включая их в воспитательную деятельность школы. Проводится социально-педагогическая диагностика с целью выявления личностных проблем учащихся, семей; ведѐтся</w:t>
      </w:r>
      <w:r w:rsidR="000B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ежедневный</w:t>
      </w:r>
      <w:r w:rsidR="000B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учѐт посещаемости учебных занятий учащимися, находящимися в социально-опасном окружении; посещаются семьи, проводятся беседы с родителями; анкетирование, тестирование; социологические опросы. В 2024-25 учебном году проведено </w:t>
      </w:r>
      <w:r w:rsidR="000B04A0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заседаний Совета профилактики. Совместно с субъектами профилактики проведено 26 мероприятий.  Индивидуальное консультирование педагогов-</w:t>
      </w:r>
      <w:r w:rsidR="000B04A0">
        <w:rPr>
          <w:rFonts w:ascii="Times New Roman" w:hAnsi="Times New Roman" w:cs="Times New Roman"/>
          <w:sz w:val="28"/>
          <w:szCs w:val="28"/>
        </w:rPr>
        <w:t>психологов с</w:t>
      </w:r>
      <w:r>
        <w:rPr>
          <w:rFonts w:ascii="Times New Roman" w:hAnsi="Times New Roman" w:cs="Times New Roman"/>
          <w:sz w:val="28"/>
          <w:szCs w:val="28"/>
        </w:rPr>
        <w:t xml:space="preserve"> учащимися про</w:t>
      </w:r>
      <w:r w:rsidR="000B04A0">
        <w:rPr>
          <w:rFonts w:ascii="Times New Roman" w:hAnsi="Times New Roman" w:cs="Times New Roman"/>
          <w:sz w:val="28"/>
          <w:szCs w:val="28"/>
        </w:rPr>
        <w:t>ведено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4A0">
        <w:rPr>
          <w:rFonts w:ascii="Times New Roman" w:hAnsi="Times New Roman" w:cs="Times New Roman"/>
          <w:sz w:val="28"/>
          <w:szCs w:val="28"/>
        </w:rPr>
        <w:t>раза,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-14 раз, с педагогами школы- 9 раз. Классными руководителями проводится постоянный мониторинг местонахождения и занятости внеурочной деятельностью учащихся, состоящих на ВШУ. В целях укрепления взаимодействия семьи и школы, повышения воспитательного потенциала родительской общественности, обеспечения открытости системы образования, предупреждение родителей от наиболее распространенных ошибок в воспитании детей было проведено 224 классных тематических родительских собрания. В течение года учителями, психологом, администрацией школы проводились беседы с родителями по следующим приоритетным направлениям: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30.09.2024 «Основные задачи организации образовательного процесса в учреждении на 2024-2025 учебный год» </w:t>
      </w:r>
      <w:r w:rsidR="000B04A0">
        <w:rPr>
          <w:rFonts w:ascii="Times New Roman" w:hAnsi="Times New Roman" w:cs="Times New Roman"/>
          <w:sz w:val="28"/>
          <w:szCs w:val="28"/>
        </w:rPr>
        <w:t>(рассмотрены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вопросы формирования безопасного поведения детей и подростков);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16.12.2024 «Особенности воспитания школьников»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02.03.2025 «Ценностные ориентации современного подростка»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18.05.2025 «Подведение итогов учебного года».</w:t>
      </w:r>
    </w:p>
    <w:p w:rsidR="000B04A0" w:rsidRDefault="000B04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«Ключевые школьные дела»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воспитанности, этика, вопросы нравственности постоянно являются предметом обсуждения на классных и внеклассных мероприятиях. Общекультурное и социальное направления реализуются через общешкольные мероприятия и внеурочную деятельность. Стало традицией проведение  выставки «Дары осени», </w:t>
      </w:r>
      <w:r>
        <w:rPr>
          <w:rFonts w:ascii="Times New Roman" w:hAnsi="Times New Roman" w:cs="Times New Roman"/>
          <w:sz w:val="28"/>
          <w:szCs w:val="28"/>
        </w:rPr>
        <w:lastRenderedPageBreak/>
        <w:t>посвящение в первоклассники, фестиваль культур «Дружба народов» среди учащихся начальной школы, «Дня Матери». Акции, приуроченные жертвам Холокоста, блокаде Ленинграда, письмо солдату проведены под руководством организатора-педагога ОБЖ</w:t>
      </w:r>
      <w:r w:rsidR="000B04A0">
        <w:rPr>
          <w:rFonts w:ascii="Times New Roman" w:hAnsi="Times New Roman" w:cs="Times New Roman"/>
          <w:sz w:val="28"/>
          <w:szCs w:val="28"/>
        </w:rPr>
        <w:t xml:space="preserve"> Ооржак Е.Н, советника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 w:rsidR="000B04A0">
        <w:rPr>
          <w:rFonts w:ascii="Times New Roman" w:hAnsi="Times New Roman" w:cs="Times New Roman"/>
          <w:sz w:val="28"/>
          <w:szCs w:val="28"/>
        </w:rPr>
        <w:t xml:space="preserve"> Монгуш С.С.  У учащихся школы боль</w:t>
      </w:r>
      <w:r>
        <w:rPr>
          <w:rFonts w:ascii="Times New Roman" w:hAnsi="Times New Roman" w:cs="Times New Roman"/>
          <w:sz w:val="28"/>
          <w:szCs w:val="28"/>
        </w:rPr>
        <w:t>шой интерес вызвал школьный кон</w:t>
      </w:r>
      <w:r w:rsidR="000B04A0">
        <w:rPr>
          <w:rFonts w:ascii="Times New Roman" w:hAnsi="Times New Roman" w:cs="Times New Roman"/>
          <w:sz w:val="28"/>
          <w:szCs w:val="28"/>
        </w:rPr>
        <w:t>курс «Дангына и Тажы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B04A0">
        <w:rPr>
          <w:rFonts w:ascii="Times New Roman" w:hAnsi="Times New Roman" w:cs="Times New Roman"/>
          <w:sz w:val="28"/>
          <w:szCs w:val="28"/>
        </w:rPr>
        <w:t>среди 9</w:t>
      </w:r>
      <w:r>
        <w:rPr>
          <w:rFonts w:ascii="Times New Roman" w:hAnsi="Times New Roman" w:cs="Times New Roman"/>
          <w:sz w:val="28"/>
          <w:szCs w:val="28"/>
        </w:rPr>
        <w:t>-11 классов. В самом начале декабря заработала декада «Мастерская Деда Мороза и Снегурочки». Она включала в себя: изготовление игрушек для елки, оформление фойе, коридоров школы и актового зала, новогодние представлениями. Был объявлен Конкурс на лучшее оформление закреплѐнной школьной территории, объявлен конкурс «Первоклассная елка». Своеобразно, с изысканным вкусом были оформлены кабинеты начальной школы. В школьном коридоре была организована фотозона. В школе ведется экологическая работа среди учащихся, родителей, учителей и остального населения. Проблемы экологического воспитания решаются на классных часах, экологических праздниках и конференциях, родительских собраниях, педагогических советах, на уроках и во внеурочное время. На уроках окружающего мира, биологии, географии, химии, физики учащиеся знакомятся с основными законами экологии, с целью понимания принципов сбалансированного существования природы и общества. В классах проводились экоуроки с использ</w:t>
      </w:r>
      <w:r w:rsidR="000B04A0">
        <w:rPr>
          <w:rFonts w:ascii="Times New Roman" w:hAnsi="Times New Roman" w:cs="Times New Roman"/>
          <w:sz w:val="28"/>
          <w:szCs w:val="28"/>
        </w:rPr>
        <w:t xml:space="preserve">ованием ИКТ </w:t>
      </w:r>
      <w:r>
        <w:rPr>
          <w:rFonts w:ascii="Times New Roman" w:hAnsi="Times New Roman" w:cs="Times New Roman"/>
          <w:sz w:val="28"/>
          <w:szCs w:val="28"/>
        </w:rPr>
        <w:t>С сентября  2024 года традиционными уже стали еженедельный вынос флага РФ и РТ, исполнение гимнов РФ и РТ, а также чествование отличившихся учащихся школы на этих торжественных линейках.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«Профориентация»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проводилась профориентационная работа с учащимися 6-11 классов. Обучающиеся 6-11 классов участвовали в федеральном проекте «Билет в Будущее», «ПРОеКТОриЯ», посещали с экскурсией СПО г.Кызыла, посещали виртуальные экскурсии на предприятия (ТуваАвиа). Кроме этого к обучающимся 9-11 классов приходили специалисты предприятий, курсанты военных училищ, профтехучилищ, колледжей и ВУЗов с профориентационными беседами и агитацией.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встреч с представителями различных организаций, экскурсий в СПО г.Кызыла, учителями проводились игры для учащихся 7-8 классов с профессиональной направленностью «Профессии будущего</w:t>
      </w:r>
      <w:r w:rsidR="000B04A0">
        <w:rPr>
          <w:rFonts w:ascii="Times New Roman" w:hAnsi="Times New Roman" w:cs="Times New Roman"/>
          <w:sz w:val="28"/>
          <w:szCs w:val="28"/>
        </w:rPr>
        <w:t>», учащимися</w:t>
      </w:r>
      <w:r>
        <w:rPr>
          <w:rFonts w:ascii="Times New Roman" w:hAnsi="Times New Roman" w:cs="Times New Roman"/>
          <w:sz w:val="28"/>
          <w:szCs w:val="28"/>
        </w:rPr>
        <w:t xml:space="preserve"> 10-ых классов проводились консультационные часы для выпускников 9-ых классов об особенностях сдачи ОГЭ, где делились своим опытом подготовки к выпускным экзаменам.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«Внеурочная деятельность»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Интеллектуальное направление реализуется через урочную и внеурочную деятельность. Организация внеурочной работы с учащимися – сеть внеурочных занятий, основной задачей которых является расширение дополнительного образования школьников. В 2024-2025 учебном году в школе осуществляли работу 11 кружковых объединений следующих направлений: спортивно-оздоровительное, общекультурное, общеинтеллектуальное, социальное, художественное в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занимаются 40 % учащихся школы. Особой популярностью пользовались «Хореография», «Умелец». Система дополнительного образования, прежде всего, способствует развитию творческих способностей, поддержке индивидуальности ребенка. Решение данной задачи требует огромного внимания к изучению личности ребенка, выявлению творческих способностей. Создать условия для реализации личности ребенка – задача не только руководителей внеурочной деятельности, но и классных руководителей, которые занимались диагностикой интересов школьников и вовлечением детей в работу. 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«Самоуправление»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социальных навыков, способности к личностному самоопределению и саморазвитию решается через органы ученического самоуправления «Совет старшеклассников». Система школьного самоуправления имеет три уровня: классное ученическое самоуправление, школьное ученическое самоуправление и школьное самоуправление. В течение года проводятся заседания органа ученического самоуправления, где рассматривается план работы, ведется подготовка различных мероприятий. За отчетный период проведено 4 заседания «Совета старшеклассников». На первом организационном заседании были распределены обязанности между членами, далее решались вопросы организации мероприятий, предметноэстетической среды школы. На одном из заседаний обсуждалась рабочая программа воспитания на 2024-2025 учебный год. Для решения поставленных задач -создание условий для развития сотрудничества, сотворчества и взаимной ответственности в совместных делах различных возрастных групп школьников.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Результат: 1. Школьное самоуправление работает удовлетворительно.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Снижена активность и заинтересованность учащихся в школьных делах.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Классные руководители пассивно участвуют вместе с учащимися в работе ученического самоуправления.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Проблемное поле: 1. Слабая самостоятельность и инициативность учащихся. Возможные пути преодоления недостатков: 1. Заинтересовать классных руководителей работой детских организаций. 2. Воспитывать самостоятельность и инициативность у учащихся, привлекать большее их число для активного участия в самоуправлении. Создан чат в мессенджере «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», для организации и проведения КТД привлекались классы с 5-10.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«Работа с родителями»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правильной организации работы с родителями зависит конкурентоспособность, престижность школы. Основным посредником между родителями и школой выступает классный руководитель, который организовывает совместный досуг. Постоянные участники всех праздников – родители. В течение учебного года родители привлекались к участию в благотворительных акциях: «Теплые руки»-помощь детскому дому, «Помоги четвероногому другу»-помощи питомнику для животных «Хатико», помощь пожилым людям в доме престарелых, помощь детям своей школы, попавшим в трудную жизненную ситуацию- 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«Сладкий подарок под елку», «Апельсинка»., участие в региональных акциях «Внимание-дети», участие в учительско-родительском патруле.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высоком организационном уровне проведены мероприятия посвященные Дню отца и Матери, в апреле 2024 года  под руководством советника директора по воспитанию Сайгутиной И.П. открыт Центр родительских инициатив «Ромашка».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«ДОО и волонтерство»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школы принимали активное участие  в благотворительных акциях Помоги собраться в школу», «Сладкий подароче</w:t>
      </w:r>
      <w:r w:rsidR="000B04A0">
        <w:rPr>
          <w:rFonts w:ascii="Times New Roman" w:hAnsi="Times New Roman" w:cs="Times New Roman"/>
          <w:sz w:val="28"/>
          <w:szCs w:val="28"/>
        </w:rPr>
        <w:t xml:space="preserve">к под елочку», «Подари тепло». </w:t>
      </w:r>
      <w:r>
        <w:rPr>
          <w:rFonts w:ascii="Times New Roman" w:hAnsi="Times New Roman" w:cs="Times New Roman"/>
          <w:sz w:val="28"/>
          <w:szCs w:val="28"/>
        </w:rPr>
        <w:t xml:space="preserve">Волонтерское движение активно работало по озеленению школы и пришкольного участка.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юные волонтеры школы делали блиндажные свечи для военнослужащих СВО, собирали гуманитарную помощь и передавали ОНФ.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«Школьное и социальное медиа»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в течение года учащиеся освещали мероприятия и события  предметных недель, знаменательных дат и праздников выпускали тематические стенгазеты, проводились радиоминутки.</w:t>
      </w:r>
    </w:p>
    <w:p w:rsidR="00A7440A" w:rsidRDefault="00CF7A0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«Экскурсии, походы, краеведение»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мероприятий данного модуля классные руководители организовывали  походы выходного дня- восхождение на гору Догээ, экскурсии  на Кванториум, дом туризма, музейные уроки, Центр тувинских ремесел. За первую четверть проведено экскурсий и походов выходного дня 56, восхож</w:t>
      </w:r>
      <w:r w:rsidR="00676737">
        <w:rPr>
          <w:rFonts w:ascii="Times New Roman" w:hAnsi="Times New Roman" w:cs="Times New Roman"/>
          <w:sz w:val="28"/>
          <w:szCs w:val="28"/>
        </w:rPr>
        <w:t>дений на горы Догээ и Хербис- 9</w:t>
      </w:r>
      <w:r>
        <w:rPr>
          <w:rFonts w:ascii="Times New Roman" w:hAnsi="Times New Roman" w:cs="Times New Roman"/>
          <w:sz w:val="28"/>
          <w:szCs w:val="28"/>
        </w:rPr>
        <w:t>;, э</w:t>
      </w:r>
      <w:r w:rsidR="00676737">
        <w:rPr>
          <w:rFonts w:ascii="Times New Roman" w:hAnsi="Times New Roman" w:cs="Times New Roman"/>
          <w:sz w:val="28"/>
          <w:szCs w:val="28"/>
        </w:rPr>
        <w:t>кскурсии в Национальный музей-7, просмотр спектаклей- 17</w:t>
      </w:r>
      <w:r>
        <w:rPr>
          <w:rFonts w:ascii="Times New Roman" w:hAnsi="Times New Roman" w:cs="Times New Roman"/>
          <w:sz w:val="28"/>
          <w:szCs w:val="28"/>
        </w:rPr>
        <w:t xml:space="preserve"> классов. За вторую </w:t>
      </w:r>
      <w:r w:rsidR="00676737">
        <w:rPr>
          <w:rFonts w:ascii="Times New Roman" w:hAnsi="Times New Roman" w:cs="Times New Roman"/>
          <w:sz w:val="28"/>
          <w:szCs w:val="28"/>
        </w:rPr>
        <w:t>четверть проведено экскурсий  37</w:t>
      </w:r>
      <w:r>
        <w:rPr>
          <w:rFonts w:ascii="Times New Roman" w:hAnsi="Times New Roman" w:cs="Times New Roman"/>
          <w:sz w:val="28"/>
          <w:szCs w:val="28"/>
        </w:rPr>
        <w:t>,  э</w:t>
      </w:r>
      <w:r w:rsidR="00676737">
        <w:rPr>
          <w:rFonts w:ascii="Times New Roman" w:hAnsi="Times New Roman" w:cs="Times New Roman"/>
          <w:sz w:val="28"/>
          <w:szCs w:val="28"/>
        </w:rPr>
        <w:t>кскурсии в Национальный музей-8, просмотр спектаклей- 7</w:t>
      </w:r>
      <w:r>
        <w:rPr>
          <w:rFonts w:ascii="Times New Roman" w:hAnsi="Times New Roman" w:cs="Times New Roman"/>
          <w:sz w:val="28"/>
          <w:szCs w:val="28"/>
        </w:rPr>
        <w:t xml:space="preserve"> классов. За третью </w:t>
      </w:r>
      <w:r w:rsidR="00676737">
        <w:rPr>
          <w:rFonts w:ascii="Times New Roman" w:hAnsi="Times New Roman" w:cs="Times New Roman"/>
          <w:sz w:val="28"/>
          <w:szCs w:val="28"/>
        </w:rPr>
        <w:t>четверть проведено экскурсий -10,  массовое катание на льду- 12</w:t>
      </w:r>
      <w:r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676737">
        <w:rPr>
          <w:rFonts w:ascii="Times New Roman" w:hAnsi="Times New Roman" w:cs="Times New Roman"/>
          <w:sz w:val="28"/>
          <w:szCs w:val="28"/>
        </w:rPr>
        <w:t>экскурсии в Национальный музей-7</w:t>
      </w:r>
      <w:r>
        <w:rPr>
          <w:rFonts w:ascii="Times New Roman" w:hAnsi="Times New Roman" w:cs="Times New Roman"/>
          <w:sz w:val="28"/>
          <w:szCs w:val="28"/>
        </w:rPr>
        <w:t>, просмотр спектаклей- 9 классов. За четвертую четверть проведено экскурсий и походов выходного дня 18, восхож</w:t>
      </w:r>
      <w:r w:rsidR="00676737">
        <w:rPr>
          <w:rFonts w:ascii="Times New Roman" w:hAnsi="Times New Roman" w:cs="Times New Roman"/>
          <w:sz w:val="28"/>
          <w:szCs w:val="28"/>
        </w:rPr>
        <w:t>дений на горы Догээ и Хербис- 23</w:t>
      </w:r>
      <w:r>
        <w:rPr>
          <w:rFonts w:ascii="Times New Roman" w:hAnsi="Times New Roman" w:cs="Times New Roman"/>
          <w:sz w:val="28"/>
          <w:szCs w:val="28"/>
        </w:rPr>
        <w:t xml:space="preserve">;, экскурсии в Национальный </w:t>
      </w:r>
      <w:r w:rsidR="00676737">
        <w:rPr>
          <w:rFonts w:ascii="Times New Roman" w:hAnsi="Times New Roman" w:cs="Times New Roman"/>
          <w:sz w:val="28"/>
          <w:szCs w:val="28"/>
        </w:rPr>
        <w:t>музей-5, просмотр спектаклей- 9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вышеперечисленное дает право оценить воспитательную работу за 2023-2024 учебный год удовлетворительно. Воспитательная работа в школе главным образом опиралась на регулярные заседания  классных руководителей, совещаний при заместителе директора, где происходило непосредственное общение заместителей директора  и классного руководителя, психолога, социального педагога,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 За последние годы наиболее важными достижениями коллектива школы являются следующие: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происходит интеграция учебного и воспитательного процессов в разрешении целей и задач воспитания;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продолжают развиваться формы взаимодействия семьи и школы, такие как: праздничные совместные вечера, отчеты детей перед родителями, родительские тематические собрания;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классными руководителями осознана полезность работы по формированию самостоятельности и сплоченности детского коллектива, необходимость диагностической работы по изучению личности, сплочѐнности детского коллектива, необходимость совершенствования форм и методов воспитания через повышение мастерства классного руководителя;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-ведется постоянное и тесное сотрудничество и взаимодействие с организа-циями – субъектами системы воспитания.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воспитательной работы позволил определить ряд задач на 2024-2025 учебный год: 1. Выход на качественно новый уровень воспитательной работы по всем направлениям. 2. Стимулирование педагогов для достижения результатов обучающимися, их творческой реализации на уровне города, республики.  3. Широкое использование в воспитательном процессе информационнокоммуникационных технологий.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успехами в воспитательной работе имеются негативные тенденции: - снижение интереса педагогов, родителей к массовым досуговым программам;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потребительского отношения к школе;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снижение духовности подростков, нет реализации ценностей. </w:t>
      </w: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Задачи, поставленные школой по воспитательной работе на 2024 – 2025  учебный год, в целом выполнены. Целевая установка 2025-2026 учебного года: личностное развитие обучающихся, проявляющееся: в усвоении ими социально значимых знаний; в развитии их социально значимых отношений; в приобретении ими опыта осуществления социально значимых дел. Внедрение новой программы воспитания с новыми варитативными и инваритативными модулями, открытие школьного театра и школьного музея.</w:t>
      </w:r>
    </w:p>
    <w:p w:rsidR="00A7440A" w:rsidRDefault="00A74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440A" w:rsidRDefault="00CF7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7440A" w:rsidRDefault="00CF7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реализованных мероприятиях по итогам реализации рабочих программ воспитания </w:t>
      </w:r>
    </w:p>
    <w:p w:rsidR="00A7440A" w:rsidRDefault="00CF7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образовательных организациях Республики Тыва за 2024-2025 уч.г.</w:t>
      </w:r>
    </w:p>
    <w:p w:rsidR="00A7440A" w:rsidRDefault="00676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№12 </w:t>
      </w:r>
      <w:r w:rsidR="00CF7A0A">
        <w:rPr>
          <w:rFonts w:ascii="Times New Roman" w:hAnsi="Times New Roman" w:cs="Times New Roman"/>
          <w:sz w:val="24"/>
          <w:szCs w:val="24"/>
        </w:rPr>
        <w:t xml:space="preserve"> г.Кызыла</w:t>
      </w:r>
    </w:p>
    <w:p w:rsidR="00A7440A" w:rsidRDefault="00A744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658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1239"/>
        <w:gridCol w:w="721"/>
        <w:gridCol w:w="586"/>
        <w:gridCol w:w="784"/>
        <w:gridCol w:w="915"/>
        <w:gridCol w:w="785"/>
        <w:gridCol w:w="1045"/>
        <w:gridCol w:w="915"/>
        <w:gridCol w:w="1045"/>
        <w:gridCol w:w="1400"/>
        <w:gridCol w:w="1281"/>
      </w:tblGrid>
      <w:tr w:rsidR="00A7440A">
        <w:trPr>
          <w:trHeight w:val="232"/>
          <w:jc w:val="center"/>
        </w:trPr>
        <w:tc>
          <w:tcPr>
            <w:tcW w:w="11658" w:type="dxa"/>
            <w:gridSpan w:val="1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Инвариантные модули (обязательные)</w:t>
            </w:r>
          </w:p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40A">
        <w:trPr>
          <w:trHeight w:val="855"/>
          <w:jc w:val="center"/>
        </w:trPr>
        <w:tc>
          <w:tcPr>
            <w:tcW w:w="2181" w:type="dxa"/>
            <w:gridSpan w:val="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Классное руководство и наставничество</w:t>
            </w:r>
          </w:p>
        </w:tc>
        <w:tc>
          <w:tcPr>
            <w:tcW w:w="1307" w:type="dxa"/>
            <w:gridSpan w:val="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Школьный урок</w:t>
            </w:r>
          </w:p>
        </w:tc>
        <w:tc>
          <w:tcPr>
            <w:tcW w:w="1699" w:type="dxa"/>
            <w:gridSpan w:val="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Курсы внеурочной деятельности и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допобразование</w:t>
            </w:r>
          </w:p>
        </w:tc>
        <w:tc>
          <w:tcPr>
            <w:tcW w:w="1830" w:type="dxa"/>
            <w:gridSpan w:val="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Работа с родителями (законными представителя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ми)</w:t>
            </w:r>
          </w:p>
        </w:tc>
        <w:tc>
          <w:tcPr>
            <w:tcW w:w="1960" w:type="dxa"/>
            <w:gridSpan w:val="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Самоуправление (за исключение начального образования)</w:t>
            </w:r>
          </w:p>
        </w:tc>
        <w:tc>
          <w:tcPr>
            <w:tcW w:w="2681" w:type="dxa"/>
            <w:gridSpan w:val="2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Профориентация</w:t>
            </w:r>
          </w:p>
        </w:tc>
      </w:tr>
      <w:tr w:rsidR="00A7440A">
        <w:trPr>
          <w:trHeight w:val="402"/>
          <w:jc w:val="center"/>
        </w:trPr>
        <w:tc>
          <w:tcPr>
            <w:tcW w:w="942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Кол-во мероприятий</w:t>
            </w:r>
          </w:p>
        </w:tc>
        <w:tc>
          <w:tcPr>
            <w:tcW w:w="1239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21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586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84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915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85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045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915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045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1400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281" w:type="dxa"/>
            <w:shd w:val="clear" w:color="auto" w:fill="FBD4B4" w:themeFill="accent6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</w:tr>
      <w:tr w:rsidR="00A7440A">
        <w:trPr>
          <w:trHeight w:val="1038"/>
          <w:jc w:val="center"/>
        </w:trPr>
        <w:tc>
          <w:tcPr>
            <w:tcW w:w="942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vAlign w:val="center"/>
          </w:tcPr>
          <w:p w:rsidR="00A7440A" w:rsidRDefault="00676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CF7A0A">
              <w:rPr>
                <w:rFonts w:ascii="Times New Roman" w:hAnsi="Times New Roman" w:cs="Times New Roman"/>
              </w:rPr>
              <w:t xml:space="preserve"> педагогов, </w:t>
            </w:r>
          </w:p>
          <w:p w:rsidR="00676737" w:rsidRDefault="00676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721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vAlign w:val="center"/>
          </w:tcPr>
          <w:p w:rsidR="00A7440A" w:rsidRDefault="00676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784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vAlign w:val="center"/>
          </w:tcPr>
          <w:p w:rsidR="00A7440A" w:rsidRDefault="00676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785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5" w:type="dxa"/>
            <w:vAlign w:val="center"/>
          </w:tcPr>
          <w:p w:rsidR="00A7440A" w:rsidRDefault="00676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915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5" w:type="dxa"/>
            <w:vAlign w:val="center"/>
          </w:tcPr>
          <w:p w:rsidR="00A7440A" w:rsidRDefault="006767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400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  <w:vAlign w:val="center"/>
          </w:tcPr>
          <w:p w:rsidR="00A7440A" w:rsidRDefault="00676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  <w:r w:rsidR="00CF7A0A">
              <w:rPr>
                <w:rFonts w:ascii="Times New Roman" w:hAnsi="Times New Roman" w:cs="Times New Roman"/>
              </w:rPr>
              <w:t>в рамках проекта БвБ</w:t>
            </w:r>
          </w:p>
        </w:tc>
      </w:tr>
    </w:tbl>
    <w:p w:rsidR="00A7440A" w:rsidRDefault="00A744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7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709"/>
        <w:gridCol w:w="708"/>
        <w:gridCol w:w="612"/>
        <w:gridCol w:w="851"/>
        <w:gridCol w:w="850"/>
        <w:gridCol w:w="851"/>
        <w:gridCol w:w="709"/>
        <w:gridCol w:w="850"/>
        <w:gridCol w:w="992"/>
        <w:gridCol w:w="993"/>
        <w:gridCol w:w="850"/>
        <w:gridCol w:w="709"/>
        <w:gridCol w:w="850"/>
      </w:tblGrid>
      <w:tr w:rsidR="00A7440A">
        <w:trPr>
          <w:trHeight w:val="228"/>
          <w:jc w:val="center"/>
        </w:trPr>
        <w:tc>
          <w:tcPr>
            <w:tcW w:w="11170" w:type="dxa"/>
            <w:gridSpan w:val="14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Вариативные модули</w:t>
            </w:r>
          </w:p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40A">
        <w:trPr>
          <w:trHeight w:val="901"/>
          <w:jc w:val="center"/>
        </w:trPr>
        <w:tc>
          <w:tcPr>
            <w:tcW w:w="1345" w:type="dxa"/>
            <w:gridSpan w:val="2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320" w:type="dxa"/>
            <w:gridSpan w:val="2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Школьные и социальные медиа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Детские общественные объединения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Волонтерство</w:t>
            </w:r>
          </w:p>
        </w:tc>
        <w:tc>
          <w:tcPr>
            <w:tcW w:w="1842" w:type="dxa"/>
            <w:gridSpan w:val="2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Экскурсии, экспедиции и походы</w:t>
            </w:r>
          </w:p>
        </w:tc>
        <w:tc>
          <w:tcPr>
            <w:tcW w:w="1843" w:type="dxa"/>
            <w:gridSpan w:val="2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Предметно-эстетическая среда</w:t>
            </w: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Закон и я</w:t>
            </w:r>
          </w:p>
        </w:tc>
      </w:tr>
      <w:tr w:rsidR="00A7440A">
        <w:trPr>
          <w:trHeight w:val="395"/>
          <w:jc w:val="center"/>
        </w:trPr>
        <w:tc>
          <w:tcPr>
            <w:tcW w:w="636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612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</w:tr>
      <w:tr w:rsidR="00A7440A">
        <w:trPr>
          <w:jc w:val="center"/>
        </w:trPr>
        <w:tc>
          <w:tcPr>
            <w:tcW w:w="636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708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851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51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850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92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993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709" w:type="dxa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7440A" w:rsidRDefault="00CF7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</w:tr>
      <w:tr w:rsidR="00A7440A">
        <w:trPr>
          <w:jc w:val="center"/>
        </w:trPr>
        <w:tc>
          <w:tcPr>
            <w:tcW w:w="636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7440A" w:rsidRDefault="00A7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7440A" w:rsidRDefault="00A744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440A" w:rsidRDefault="00A744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40A" w:rsidRDefault="00CF7A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Зам.по ВР</w:t>
      </w:r>
      <w:r w:rsidR="006767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6737">
        <w:rPr>
          <w:rFonts w:ascii="Times New Roman" w:hAnsi="Times New Roman" w:cs="Times New Roman"/>
          <w:sz w:val="28"/>
          <w:szCs w:val="28"/>
        </w:rPr>
        <w:t>Гринько И.В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40A" w:rsidRDefault="00A7440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74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88" w:rsidRDefault="00B44D88">
      <w:pPr>
        <w:spacing w:line="240" w:lineRule="auto"/>
      </w:pPr>
      <w:r>
        <w:separator/>
      </w:r>
    </w:p>
  </w:endnote>
  <w:endnote w:type="continuationSeparator" w:id="0">
    <w:p w:rsidR="00B44D88" w:rsidRDefault="00B44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88" w:rsidRDefault="00B44D88">
      <w:pPr>
        <w:spacing w:after="0"/>
      </w:pPr>
      <w:r>
        <w:separator/>
      </w:r>
    </w:p>
  </w:footnote>
  <w:footnote w:type="continuationSeparator" w:id="0">
    <w:p w:rsidR="00B44D88" w:rsidRDefault="00B44D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2E76"/>
    <w:multiLevelType w:val="singleLevel"/>
    <w:tmpl w:val="3E8C2E7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52FC5FAC"/>
    <w:multiLevelType w:val="multilevel"/>
    <w:tmpl w:val="52FC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D9"/>
    <w:rsid w:val="00041F55"/>
    <w:rsid w:val="00080B01"/>
    <w:rsid w:val="000B04A0"/>
    <w:rsid w:val="000C7EFE"/>
    <w:rsid w:val="000D7EBE"/>
    <w:rsid w:val="00105D28"/>
    <w:rsid w:val="00113285"/>
    <w:rsid w:val="00142FAF"/>
    <w:rsid w:val="00163AD8"/>
    <w:rsid w:val="0016472E"/>
    <w:rsid w:val="00190937"/>
    <w:rsid w:val="001D05C5"/>
    <w:rsid w:val="0021059E"/>
    <w:rsid w:val="00211919"/>
    <w:rsid w:val="00213B01"/>
    <w:rsid w:val="002642A7"/>
    <w:rsid w:val="002777C4"/>
    <w:rsid w:val="00297D24"/>
    <w:rsid w:val="002C4712"/>
    <w:rsid w:val="002E3B83"/>
    <w:rsid w:val="003270D6"/>
    <w:rsid w:val="00364E69"/>
    <w:rsid w:val="003D1CE6"/>
    <w:rsid w:val="004B5B6E"/>
    <w:rsid w:val="004D5D36"/>
    <w:rsid w:val="0053514B"/>
    <w:rsid w:val="005542F4"/>
    <w:rsid w:val="005A29D7"/>
    <w:rsid w:val="005E0BEB"/>
    <w:rsid w:val="005E5523"/>
    <w:rsid w:val="006631D9"/>
    <w:rsid w:val="00676737"/>
    <w:rsid w:val="0068508A"/>
    <w:rsid w:val="006D3298"/>
    <w:rsid w:val="00705E87"/>
    <w:rsid w:val="007123BE"/>
    <w:rsid w:val="00714257"/>
    <w:rsid w:val="00714D31"/>
    <w:rsid w:val="00760165"/>
    <w:rsid w:val="008308C9"/>
    <w:rsid w:val="0083645A"/>
    <w:rsid w:val="00860B9E"/>
    <w:rsid w:val="00867231"/>
    <w:rsid w:val="008911C6"/>
    <w:rsid w:val="008A39E5"/>
    <w:rsid w:val="008C5384"/>
    <w:rsid w:val="008D3C34"/>
    <w:rsid w:val="008D6FE9"/>
    <w:rsid w:val="0097470B"/>
    <w:rsid w:val="009915BD"/>
    <w:rsid w:val="009F5DFE"/>
    <w:rsid w:val="00A57751"/>
    <w:rsid w:val="00A7440A"/>
    <w:rsid w:val="00A91C7B"/>
    <w:rsid w:val="00B10003"/>
    <w:rsid w:val="00B44D88"/>
    <w:rsid w:val="00B94997"/>
    <w:rsid w:val="00C26C12"/>
    <w:rsid w:val="00C34BE4"/>
    <w:rsid w:val="00C356CB"/>
    <w:rsid w:val="00C36315"/>
    <w:rsid w:val="00C501FC"/>
    <w:rsid w:val="00C72DC8"/>
    <w:rsid w:val="00C85B0F"/>
    <w:rsid w:val="00CF5E23"/>
    <w:rsid w:val="00CF7A0A"/>
    <w:rsid w:val="00E24ACC"/>
    <w:rsid w:val="00FA2E68"/>
    <w:rsid w:val="03AE1A26"/>
    <w:rsid w:val="044004C3"/>
    <w:rsid w:val="14C2320D"/>
    <w:rsid w:val="180F3E89"/>
    <w:rsid w:val="1C907393"/>
    <w:rsid w:val="223E0782"/>
    <w:rsid w:val="226B7889"/>
    <w:rsid w:val="22CE3317"/>
    <w:rsid w:val="25323451"/>
    <w:rsid w:val="27A76901"/>
    <w:rsid w:val="3B0F4B47"/>
    <w:rsid w:val="3C3F69CB"/>
    <w:rsid w:val="46432500"/>
    <w:rsid w:val="4795557D"/>
    <w:rsid w:val="481624FD"/>
    <w:rsid w:val="51BE624F"/>
    <w:rsid w:val="578A4677"/>
    <w:rsid w:val="5C535043"/>
    <w:rsid w:val="6D98205C"/>
    <w:rsid w:val="6EED64B6"/>
    <w:rsid w:val="73A41034"/>
    <w:rsid w:val="76F26D33"/>
    <w:rsid w:val="77B22BCE"/>
    <w:rsid w:val="7A54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03F3"/>
  <w15:docId w15:val="{909510E7-D54F-42D6-9C9D-D9C184EE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character" w:customStyle="1" w:styleId="a5">
    <w:name w:val="Абзац списка Знак"/>
    <w:link w:val="a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Доп_обр</cp:lastModifiedBy>
  <cp:revision>57</cp:revision>
  <dcterms:created xsi:type="dcterms:W3CDTF">2022-06-09T01:38:00Z</dcterms:created>
  <dcterms:modified xsi:type="dcterms:W3CDTF">2025-09-15T02:49:00Z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E9C2246D2CAB4A9B87E7C866F17314DD_13</vt:lpwstr>
  </property>
</Properties>
</file>