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54" w:rsidRPr="00D71B54" w:rsidRDefault="00D71B54" w:rsidP="00D71B5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5"/>
          <w:szCs w:val="25"/>
          <w:lang w:eastAsia="ru-RU"/>
        </w:rPr>
      </w:pPr>
      <w:r w:rsidRPr="00D71B54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Положение о зачете результатов, полученных обучающимися в других организациях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1.1. Настоящее Положение о зачете результатов, полученных обучающимися в других организациях (далее — Положение) определяет особенности процедуры зачета образовательных результатов обучающихся, полученных в других организациях, и порядок его оформления в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МБОУ Школа №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1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(далее — школа).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1.2. Положение разработано в соответствии с Федеральным законом от 29.12.2012 № 273-ФЗ «Об образовании в Российской Федерации» и 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 других организациях, осуществляющих образовательную деятельность, утвержденным приказом </w:t>
      </w:r>
      <w:proofErr w:type="spellStart"/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России, </w:t>
      </w:r>
      <w:proofErr w:type="spellStart"/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 от 30.07.2020 № 845/369.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1.3. Зачет результатов освоения учебных предметов, курсов, дисциплин (модулей), практики, дополнительных образовательных программ в других организациях, осуществляющих образовательную деятельность (далее — зачет результатов), могут получить обучающиеся по основным образовательным программам начального общего, основного общего, среднего общего образования и дополнительным образовательным программам, реализуемым школой.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1.4. Зачету не подлежат результаты итоговой (государственной итоговой) аттестации.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 Условия зачета результатов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2.1. Зачет осуществляется по заявлению обучающегося или родителей (законных представителей) несовершеннолетнего обучающегося, составленного по форме, указанной в приложении к Положению, на основании документов, подтверждающих результаты пройденного обучения: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документа об образовании и (или) о квалификации, в том числе об образовании и (или) о квалификации, полученных в иностранном государстве;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б) документа об обучении, в том числе справки об обучении или о периоде обучения, документа, выданного иностранными организациями (справки, академической справки и иного документа).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noProof/>
          <w:color w:val="0084A9"/>
          <w:sz w:val="24"/>
          <w:szCs w:val="24"/>
          <w:lang w:eastAsia="ru-RU"/>
        </w:rPr>
        <w:drawing>
          <wp:inline distT="0" distB="0" distL="0" distR="0" wp14:anchorId="289652C7" wp14:editId="234904CD">
            <wp:extent cx="666750" cy="762000"/>
            <wp:effectExtent l="0" t="0" r="0" b="0"/>
            <wp:docPr id="1" name="Рисунок 1" descr="https://e.profkiosk.ru/media/d63e1173-4bbc-4bdd-a507-becd51372b55/id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media/d63e1173-4bbc-4bdd-a507-becd51372b55/ide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2.2. Заявление о зачете результатов и документы, подтверждающие результаты пройденного обучения, подаются одним из следующих способов:</w:t>
      </w:r>
    </w:p>
    <w:p w:rsidR="00D71B54" w:rsidRPr="00D71B54" w:rsidRDefault="00D71B54" w:rsidP="00D71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лично в школу;</w:t>
      </w:r>
    </w:p>
    <w:p w:rsidR="00D71B54" w:rsidRPr="00D71B54" w:rsidRDefault="00D71B54" w:rsidP="00D71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через операторов почтовой связи общего пользования заказным письмом с уведомлением о вручении;</w:t>
      </w:r>
    </w:p>
    <w:p w:rsidR="00D71B54" w:rsidRPr="00D71B54" w:rsidRDefault="00D71B54" w:rsidP="00D71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в электронной форме (документ на бумажном носителе, преобразованный в электронную форму путем сканирования или фотографирования с обеспечением машиночитаемого распознавания его реквизитов) посредством электронной почты школы или с использованием функционала официального сайта школы в сети Интернет или иным способом с использованием сети Интернет.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2.3. Документы, полученные в иностранных организациях, предоставляются на русском языке или вместе с нотариально заверенным переводом на русский язык.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2.4. Если документ, подтверждающий получение иностранного образования, не подпадает под действие международных договоров о взаимном признании, то подлежит процедуре признания, осуществляемой федеральным органом исполнительной власти, осуществляющим функции по контролю и надзору в сфере образования. В таком случае иностранный документ принимается вместе с документом, выданным по итогам процедуры признания иностранного образования.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2.5. Результаты, подтвержденные иностранными документами об обучении, могут подлежать зачету только в рамках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курсов внеурочной деятельности, учебного предмета «Иностранный язык» или дополнительных образовательных программ.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3. Процедура зачета результатов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3.1. Зачет осуществляется посредством сопоставления планируемых результатов по соответствующей части (учебному предмету, курсу, дисциплине (модулю), практике) образовательной программы, которую осваивает обучающийся в школе (далее — часть осваиваемой образовательной программы), и результатов пройденного обучения, определенных освоенной ранее обучающимся образовательной программой (ее частью) другой организации.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3.2. Сопоставление планируемых результатов обучения с результатами пройденного обучения, а также проверку подлинности предоставленных документов осуществляет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заместитель директора по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учебной работе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не позднее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пяти рабочих дней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 даты принятия заявления.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3.3. Обоснованные выводы заместителя по учебной работе, сделанные по результатам сопоставления планируемых результатов обучения с результатами пройденного обучения, в том числе решение об осуществлении зачета результатов обучающегося или об отказе в зачете, привлечении педагогического совета к процедуре проведения зачета, фиксируются письменно в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справке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которая направляется директору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этот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же день.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3.4. Зачет результатов возможен при одновременном выполнении следующих условий:</w:t>
      </w:r>
    </w:p>
    <w:p w:rsidR="00D71B54" w:rsidRPr="00D71B54" w:rsidRDefault="00D71B54" w:rsidP="00D71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учебный предмет, курс, дисциплина (модуль), практика (далее — учебный предмет), изученные в другой организации, входят в состав учебного плана образовательной программы школы;</w:t>
      </w:r>
    </w:p>
    <w:p w:rsidR="00D71B54" w:rsidRPr="00D71B54" w:rsidRDefault="00D71B54" w:rsidP="00D71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название учебного предмета, изученного в другой организации, совпадает с названием учебного предмета в учебном плане образовательной 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программы школы и (или) совпадают их планируемые результаты освоения;</w:t>
      </w:r>
    </w:p>
    <w:p w:rsidR="00D71B54" w:rsidRPr="00D71B54" w:rsidRDefault="00D71B54" w:rsidP="00D71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количество часов, отведенное на изучение учебного предмета, изученного в другой организации, составляет не менее 85 процентов от количества часов, отведенного на его изучение в учебном плане образовательной программы школы.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3.5. Обучающимся засчитываются результаты освоения ими дополнительных общеразвивающих и предпрофессиональных образовательных программ в области искусств по направлению «Изобразительное искусство» — по учебному предмету «Изобразительное искусство», а по направлению «Музыкальное искусство» — по учебному предмету «Музыка».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3.6. Обучающимся по основным образовательным программам начального общего, основного общего и среднего общего образования засчитываются результаты освоения ими дополнительных общеразвивающих и предпрофессиональных образовательных программ в области физической культуры и спорта в организациях, осуществляющих физкультурно-спортивную и образовательную деятельность, по учебному предмету «Физическая культура» при успешном выполнении программы спортивной подготовки (контрольно-переводное тестирование, нормативы и разряды).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3.7. В случае несовпадения планируемых результатов обучения с результатами обучения по соответствующим учебным предметам, полученными в другой организации, более чем на 5 процентов и (или) при недостаточном объеме часов более чем на 10 процентов решение о зачете результатов принимается по согласованию с педагогическим советом школы.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3.8. С целью установления соответствия школа проводит оценивание фактического достижения обучающимся планируемых результатов части осваиваемой образовательной программы (далее — оценивание) в случаях:</w:t>
      </w:r>
    </w:p>
    <w:p w:rsidR="00D71B54" w:rsidRPr="00D71B54" w:rsidRDefault="00D71B54" w:rsidP="00D71B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несовпадения школьной системы оценивания с системой оценивания результатов другой организации, в том числе применение иной системы балльного оценивания или в случаях </w:t>
      </w:r>
      <w:proofErr w:type="spellStart"/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безбалльного</w:t>
      </w:r>
      <w:proofErr w:type="spellEnd"/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оценивания результатов;</w:t>
      </w:r>
    </w:p>
    <w:p w:rsidR="00D71B54" w:rsidRPr="00D71B54" w:rsidRDefault="00D71B54" w:rsidP="00D71B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невозможности однозначно сопоставить результаты освоения учебного предмета с планируемыми результатами по соответствующему учебному предмету образовательной программы школы.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3.9. Оценивание проводит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комиссия, созданная педагогическим советом школы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 составе не менее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трех человек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 течение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пяти рабочих дней 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 даты принятия решения о привлечении педагогического совета к процедуре проведения зачета.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3.10. Комиссия, указанная в пункте 3.9. Положения, вправе проводить оценивание в формах промежуточной аттестации, предусмотренных образовательной программой школы по соответствующему учебному предмету.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3.11. Результаты оценивания оформляются протоколом, который подписывают все члены комиссии, проводившие оценивание. В протоколе также указывается решение комиссии — произвести зачет результатов обучающегося или отказать в зачете.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3.12. Решение о зачете результатов утверждается приказом директора школы не позднее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 даты принятия решения о зачете результатов.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3.13. Зачтенные результаты пройденного обучения учитываются в качестве результатов промежуточной аттестации по соответствующей части осваиваемой образовательной программы, в том числе с выставлением отметок «3», «4», «5».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3.14. В случае несогласия обучающегося, родителей (законных представителей) несовершеннолетнего обучающегося с итогами процедуры зачета заявление о зачете результатов может быть отозвано. Об отзыве заявления о зачете обучающийся, родитель (законный представитель) несовершеннолетнего обучающегося подает соответствующее заявление. В этом случае школа проводит промежуточную аттестацию обучающегося в форме и порядке, предусмотренных образовательной программой и локальными нормативными актами школы.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3.15. Заявление(я) обучающегося, родителей (законных представителей) несовершеннолетнего обучающегося, приказы директора о зачете/отказе в зачете вместе с решением о зачете/отказе в зачете и документами, предоставленными обучающимся, родителями (законными представителями) несовершеннолетнего обучающегося, подлежат хранению в личном деле обучающегося.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4. Отказ в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D71B5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зачете результатов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4.1. При установлении несоответствия результатов пройденного обучения по освоенной ранее обучающимся образовательной программе (ее части) требованиям к планируемым результатам обучения по соответствующей части осваиваемой образовательной программы школа отказывает обучающемуся в зачете.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4.2. Решение об отказе утверждается приказом директора не позднее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 даты принятия решения об отказе в зачете результатов.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4.3. Приказ директора, указанный в пункте 4.2. Положения, с приложением решения об отказе в зачете результатов направляется обучающемуся или родителю (законному представителю) несовершеннолетнего обучающегося, в том числе с помощью сети Интернет, в течение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трех рабочих дней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 даты издания приказа директора.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5. Перевод на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D71B54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индивидуальный учебный план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5.1. Обучающийся, которому произведен зачет, переводится на обучение по индивидуальному учебному плану, в том числе на ускоренное обучение.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5.2. Переход на обучение по индивидуальному учебному плану утверждается приказом директора после проведения зачета результатов.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5.3. Школа уведомляет обучающегося или родителя (законного представителя) несовершеннолетнего обучающегося о переходе на обучение по индивидуальному учебному плану в течение </w:t>
      </w:r>
      <w:r w:rsidRPr="00D71B54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двух рабочих дней</w:t>
      </w: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 даты издания приказа директора, указанного в пункте 5.2. Положения.</w:t>
      </w:r>
    </w:p>
    <w:p w:rsidR="00D71B54" w:rsidRPr="00D71B54" w:rsidRDefault="00D71B54" w:rsidP="00D71B54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71B54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5.4. При составлении индивидуального учебного плана в него не включаются учебные предметы, результаты по которым школа зачла в качестве промежуточной аттестации.</w:t>
      </w:r>
    </w:p>
    <w:p w:rsidR="00CB1E6E" w:rsidRDefault="00CB1E6E" w:rsidP="00D71B54"/>
    <w:p w:rsidR="00AC4075" w:rsidRDefault="00AC4075" w:rsidP="00D71B5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9068"/>
      </w:tblGrid>
      <w:tr w:rsidR="00AC4075" w:rsidRPr="000D53C3" w:rsidTr="00AC78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075" w:rsidRPr="000D53C3" w:rsidRDefault="00AC4075" w:rsidP="00AC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075" w:rsidRDefault="00AC4075" w:rsidP="00AC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</w:pPr>
          </w:p>
          <w:p w:rsidR="00AC4075" w:rsidRDefault="00AC4075" w:rsidP="00AC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</w:pPr>
          </w:p>
          <w:p w:rsidR="00AC4075" w:rsidRDefault="00AC4075" w:rsidP="00AC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</w:pPr>
          </w:p>
          <w:p w:rsidR="00AC4075" w:rsidRDefault="00AC4075" w:rsidP="00AC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</w:pPr>
          </w:p>
          <w:p w:rsidR="00AC4075" w:rsidRDefault="00AC4075" w:rsidP="00AC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</w:pPr>
          </w:p>
          <w:p w:rsidR="00AC4075" w:rsidRDefault="00AC4075" w:rsidP="00AC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</w:pPr>
          </w:p>
          <w:p w:rsidR="00AC4075" w:rsidRDefault="00AC4075" w:rsidP="00AC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</w:pPr>
          </w:p>
          <w:p w:rsidR="00AC4075" w:rsidRPr="000D53C3" w:rsidRDefault="00AC4075" w:rsidP="00AC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C3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Директору МБОУ Школа № 1</w:t>
            </w:r>
            <w:r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2</w:t>
            </w:r>
            <w:r w:rsidRPr="000D53C3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Френт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 xml:space="preserve"> Жанне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Ефтимовне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 xml:space="preserve"> </w:t>
            </w:r>
            <w:r w:rsidRPr="000D53C3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br/>
              <w:t>от Журавлевой Ольги Петровны</w:t>
            </w:r>
            <w:r w:rsidRPr="000D53C3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br/>
              <w:t>Тел.+7 (123) 456-78-90</w:t>
            </w:r>
            <w:r w:rsidRPr="000D53C3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0D53C3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mail</w:t>
            </w:r>
            <w:proofErr w:type="spellEnd"/>
            <w:r w:rsidRPr="000D53C3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 xml:space="preserve">: zhuravlevaop@mail.ru </w:t>
            </w:r>
          </w:p>
        </w:tc>
      </w:tr>
    </w:tbl>
    <w:p w:rsidR="00AC4075" w:rsidRPr="000D53C3" w:rsidRDefault="00AC4075" w:rsidP="00AC407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5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</w:p>
    <w:p w:rsidR="00AC4075" w:rsidRPr="000D53C3" w:rsidRDefault="00AC4075" w:rsidP="00AC4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зачесть моему сыну, </w:t>
      </w:r>
      <w:r w:rsidRPr="000D53C3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Журавлеву Петру Ивановичу, 31.03.2011</w:t>
      </w:r>
      <w:r w:rsidRPr="000D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обучающемуся </w:t>
      </w:r>
      <w:r w:rsidRPr="000D53C3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4 «Б»</w:t>
      </w:r>
      <w:r w:rsidRPr="000D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</w:t>
      </w:r>
      <w:r w:rsidRPr="000D53C3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результаты освоения дополнительной предпрофессиональной образовательной программы в области искусства «Фортепиано» в Муниципальном бюджетном учреждении дополнительного образования города </w:t>
      </w:r>
      <w:proofErr w:type="spellStart"/>
      <w:r w:rsidRPr="000D53C3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Энска</w:t>
      </w:r>
      <w:proofErr w:type="spellEnd"/>
      <w:r w:rsidRPr="000D53C3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«Детская музыкальная школа № 1» </w:t>
      </w:r>
      <w:r w:rsidRPr="000D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учебному предмету </w:t>
      </w:r>
      <w:r w:rsidRPr="000D53C3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«Музыка».</w:t>
      </w:r>
    </w:p>
    <w:p w:rsidR="00AC4075" w:rsidRPr="000D53C3" w:rsidRDefault="00AC4075" w:rsidP="00AC4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справка об обучении в </w:t>
      </w:r>
      <w:r w:rsidRPr="000D53C3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МБУДО «Детская музыкальная школа № 1».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395"/>
        <w:gridCol w:w="6842"/>
      </w:tblGrid>
      <w:tr w:rsidR="00AC4075" w:rsidRPr="000D53C3" w:rsidTr="00AC78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075" w:rsidRPr="000D53C3" w:rsidRDefault="00AC4075" w:rsidP="00AC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AC4075" w:rsidRPr="000D53C3" w:rsidRDefault="00AC4075" w:rsidP="00AC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075" w:rsidRPr="000D53C3" w:rsidRDefault="00AC4075" w:rsidP="00AC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C3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 xml:space="preserve">О.П. Журавлева </w:t>
            </w:r>
          </w:p>
        </w:tc>
      </w:tr>
    </w:tbl>
    <w:p w:rsidR="00AC4075" w:rsidRPr="000D53C3" w:rsidRDefault="00AC4075" w:rsidP="00AC4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Положением о зачете результатов, полученных обучающимися в других организациях, утвержденным приказом </w:t>
      </w:r>
      <w:r w:rsidRPr="000D53C3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МБОУ Школа № 1 от 18.14.2022 № 152,</w:t>
      </w:r>
      <w:r w:rsidRPr="000D5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395"/>
        <w:gridCol w:w="6842"/>
      </w:tblGrid>
      <w:tr w:rsidR="00AC4075" w:rsidRPr="000D53C3" w:rsidTr="00AC78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4075" w:rsidRPr="000D53C3" w:rsidRDefault="00AC4075" w:rsidP="00AC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Дата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C4075" w:rsidRPr="000D53C3" w:rsidRDefault="00AC4075" w:rsidP="00AC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4075" w:rsidRPr="000D53C3" w:rsidRDefault="00AC4075" w:rsidP="00AC7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C3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 xml:space="preserve">О.П. Журавлева </w:t>
            </w:r>
          </w:p>
        </w:tc>
      </w:tr>
    </w:tbl>
    <w:p w:rsidR="00AC4075" w:rsidRDefault="00AC4075" w:rsidP="00AC4075"/>
    <w:p w:rsidR="00AC4075" w:rsidRDefault="00AC4075" w:rsidP="00D71B54"/>
    <w:sectPr w:rsidR="00AC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CCD"/>
    <w:multiLevelType w:val="multilevel"/>
    <w:tmpl w:val="343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26E5"/>
    <w:multiLevelType w:val="multilevel"/>
    <w:tmpl w:val="CFE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522AC"/>
    <w:multiLevelType w:val="multilevel"/>
    <w:tmpl w:val="8C0C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A0"/>
    <w:rsid w:val="002E33A0"/>
    <w:rsid w:val="00576B77"/>
    <w:rsid w:val="00966425"/>
    <w:rsid w:val="00AC4075"/>
    <w:rsid w:val="00CB1E6E"/>
    <w:rsid w:val="00D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66AF"/>
  <w15:chartTrackingRefBased/>
  <w15:docId w15:val="{58F605E5-19F9-4C82-8472-58573B98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Елена_Григорьевна</dc:creator>
  <cp:keywords/>
  <dc:description/>
  <cp:lastModifiedBy>Елена_Григорьевна</cp:lastModifiedBy>
  <cp:revision>6</cp:revision>
  <dcterms:created xsi:type="dcterms:W3CDTF">2023-11-18T06:26:00Z</dcterms:created>
  <dcterms:modified xsi:type="dcterms:W3CDTF">2023-11-18T06:34:00Z</dcterms:modified>
</cp:coreProperties>
</file>